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01" w:rsidRDefault="006B1A79" w:rsidP="006B1A79">
      <w:pPr>
        <w:jc w:val="center"/>
        <w:rPr>
          <w:rFonts w:ascii="黑体" w:eastAsia="黑体" w:hAnsi="黑体"/>
          <w:sz w:val="32"/>
          <w:szCs w:val="32"/>
        </w:rPr>
      </w:pPr>
      <w:r w:rsidRPr="006B1A79">
        <w:rPr>
          <w:rFonts w:ascii="黑体" w:eastAsia="黑体" w:hAnsi="黑体"/>
          <w:sz w:val="32"/>
          <w:szCs w:val="32"/>
        </w:rPr>
        <w:t>湖北省社会治安综合治理条例</w:t>
      </w:r>
    </w:p>
    <w:p w:rsidR="006B1A79" w:rsidRPr="006B1A79" w:rsidRDefault="006B1A79" w:rsidP="006B1A79">
      <w:pPr>
        <w:jc w:val="center"/>
        <w:rPr>
          <w:rFonts w:ascii="黑体" w:eastAsia="黑体" w:hAnsi="黑体"/>
          <w:sz w:val="32"/>
          <w:szCs w:val="32"/>
        </w:rPr>
      </w:pPr>
    </w:p>
    <w:p w:rsidR="00165601" w:rsidRPr="00630852" w:rsidRDefault="006B1A79" w:rsidP="006B1A79">
      <w:pPr>
        <w:jc w:val="center"/>
        <w:rPr>
          <w:rFonts w:asciiTheme="minorEastAsia" w:hAnsiTheme="minorEastAsia"/>
          <w:sz w:val="30"/>
          <w:szCs w:val="30"/>
        </w:rPr>
      </w:pPr>
      <w:bookmarkStart w:id="0" w:name="1"/>
      <w:bookmarkStart w:id="1" w:name="sub5553298_1"/>
      <w:bookmarkStart w:id="2" w:name="公告"/>
      <w:bookmarkEnd w:id="0"/>
      <w:bookmarkEnd w:id="1"/>
      <w:bookmarkEnd w:id="2"/>
      <w:r w:rsidRPr="00630852">
        <w:rPr>
          <w:rFonts w:asciiTheme="minorEastAsia" w:hAnsiTheme="minorEastAsia" w:hint="eastAsia"/>
          <w:sz w:val="30"/>
          <w:szCs w:val="30"/>
        </w:rPr>
        <w:t>第一</w:t>
      </w:r>
      <w:r w:rsidR="00165601" w:rsidRPr="00630852">
        <w:rPr>
          <w:rFonts w:asciiTheme="minorEastAsia" w:hAnsiTheme="minorEastAsia" w:hint="eastAsia"/>
          <w:sz w:val="30"/>
          <w:szCs w:val="30"/>
        </w:rPr>
        <w:t>公告</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第71号</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《湖北省社会治安综合治理条例》已由湖北省第十届人民代表大会常务委员会第27次会议于2007年5月31日通过，现予）公布，自2007年8月1日起施行。</w:t>
      </w:r>
    </w:p>
    <w:p w:rsidR="00165601" w:rsidRPr="00165601" w:rsidRDefault="00165601" w:rsidP="00165601">
      <w:pPr>
        <w:rPr>
          <w:rFonts w:asciiTheme="minorEastAsia" w:hAnsiTheme="minorEastAsia"/>
          <w:sz w:val="28"/>
          <w:szCs w:val="28"/>
        </w:rPr>
      </w:pPr>
    </w:p>
    <w:p w:rsidR="00165601" w:rsidRDefault="006B1A79" w:rsidP="006B1A79">
      <w:pPr>
        <w:jc w:val="center"/>
        <w:rPr>
          <w:rFonts w:asciiTheme="minorEastAsia" w:hAnsiTheme="minorEastAsia" w:hint="eastAsia"/>
          <w:sz w:val="30"/>
          <w:szCs w:val="30"/>
        </w:rPr>
      </w:pPr>
      <w:bookmarkStart w:id="3" w:name="2"/>
      <w:bookmarkStart w:id="4" w:name="sub5553298_2"/>
      <w:bookmarkStart w:id="5" w:name="总则"/>
      <w:bookmarkEnd w:id="3"/>
      <w:bookmarkEnd w:id="4"/>
      <w:bookmarkEnd w:id="5"/>
      <w:r w:rsidRPr="00630852">
        <w:rPr>
          <w:rFonts w:asciiTheme="minorEastAsia" w:hAnsiTheme="minorEastAsia" w:hint="eastAsia"/>
          <w:sz w:val="30"/>
          <w:szCs w:val="30"/>
        </w:rPr>
        <w:t>第二</w:t>
      </w:r>
      <w:r w:rsidR="00165601" w:rsidRPr="00630852">
        <w:rPr>
          <w:rFonts w:asciiTheme="minorEastAsia" w:hAnsiTheme="minorEastAsia" w:hint="eastAsia"/>
          <w:sz w:val="30"/>
          <w:szCs w:val="30"/>
        </w:rPr>
        <w:t>总则</w:t>
      </w:r>
    </w:p>
    <w:p w:rsidR="00630852" w:rsidRPr="00630852" w:rsidRDefault="00630852" w:rsidP="006B1A79">
      <w:pPr>
        <w:jc w:val="center"/>
        <w:rPr>
          <w:rFonts w:asciiTheme="minorEastAsia" w:hAnsiTheme="minorEastAsia"/>
          <w:sz w:val="30"/>
          <w:szCs w:val="30"/>
        </w:rPr>
      </w:pP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第一条 为了加强</w:t>
      </w:r>
      <w:hyperlink r:id="rId7" w:tgtFrame="_blank" w:history="1">
        <w:r w:rsidRPr="00165601">
          <w:rPr>
            <w:rFonts w:asciiTheme="minorEastAsia" w:hAnsiTheme="minorEastAsia"/>
            <w:sz w:val="28"/>
            <w:szCs w:val="28"/>
          </w:rPr>
          <w:t>社会治安综合治理</w:t>
        </w:r>
      </w:hyperlink>
      <w:r w:rsidRPr="00165601">
        <w:rPr>
          <w:rFonts w:asciiTheme="minorEastAsia" w:hAnsiTheme="minorEastAsia"/>
          <w:sz w:val="28"/>
          <w:szCs w:val="28"/>
        </w:rPr>
        <w:t>，维护社会治安和社会稳定，保障社会主义现代化建设和改革开放的顺利进行，促进社会主义和谐社会建设，根据全国人民代表大会常务委员会《关于加强社会治安综合治理的决定》和有关法律法规，结合本省实际，制定本条例。</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第二条 本省行政区域内的国家机关、团体、企业事业单位和其他组织以及公民，应当遵守本条例。</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第三条 维护社会治安是全社会长期的共同任务，必须动员和组织社会各方面力量，运用法律、政治、行政、经济、文化、教育等多种手段，实行综合治理，预防和减少违法犯罪，促进社会和谐稳定。</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社会治安综合治理坚持打防结合、预防为主、专群结合、依靠群众的方针，遵循属地管理和谁主管谁负责的原则。</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第四条 各级人民政府应当将社会治安综合治理纳入本行政区域国民</w:t>
      </w:r>
      <w:r w:rsidRPr="00165601">
        <w:rPr>
          <w:rFonts w:asciiTheme="minorEastAsia" w:hAnsiTheme="minorEastAsia"/>
          <w:sz w:val="28"/>
          <w:szCs w:val="28"/>
        </w:rPr>
        <w:lastRenderedPageBreak/>
        <w:t>经济和社会发展的总体规划和年度计划，加强领导，促进社会治安综合治理各项措施的落实。</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各级人民法院、人民检察院和政府部门应当在其职责范围内各尽其职、各负其责、密切配合、互相协调，共同做好社会治安综合治理工作。</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各级社会治安综合治理委员会组织、指导、协调、检查和督促本行政区域内的社会治安综合治理工作。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第五条 社会治安综合治理实行目标管理责任制和领导责任制，建立健全检查、考评和奖惩制度。</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各地区、机关、部门、单位应当逐级签订社会治安综合治理目标管理责任书，按照责任书组织实施、检查、考评和奖惩。</w:t>
      </w:r>
    </w:p>
    <w:p w:rsid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各地区、机关、团体、企业事业单位和其他组织的主要负责人或者法定代表人，对本地区、本单位社会治安综合治理工作全面负责。</w:t>
      </w:r>
    </w:p>
    <w:p w:rsidR="006B1A79" w:rsidRPr="00165601" w:rsidRDefault="006B1A79" w:rsidP="006B1A79">
      <w:pPr>
        <w:ind w:firstLineChars="200" w:firstLine="560"/>
        <w:rPr>
          <w:rFonts w:asciiTheme="minorEastAsia" w:hAnsiTheme="minorEastAsia"/>
          <w:sz w:val="28"/>
          <w:szCs w:val="28"/>
        </w:rPr>
      </w:pPr>
    </w:p>
    <w:p w:rsidR="00165601" w:rsidRDefault="006B1A79" w:rsidP="006B1A79">
      <w:pPr>
        <w:jc w:val="center"/>
        <w:rPr>
          <w:rFonts w:asciiTheme="minorEastAsia" w:hAnsiTheme="minorEastAsia" w:hint="eastAsia"/>
          <w:sz w:val="28"/>
          <w:szCs w:val="28"/>
        </w:rPr>
      </w:pPr>
      <w:bookmarkStart w:id="6" w:name="3"/>
      <w:bookmarkStart w:id="7" w:name="sub5553298_3"/>
      <w:bookmarkStart w:id="8" w:name="任务与职责"/>
      <w:bookmarkEnd w:id="6"/>
      <w:bookmarkEnd w:id="7"/>
      <w:bookmarkEnd w:id="8"/>
      <w:r>
        <w:rPr>
          <w:rFonts w:asciiTheme="minorEastAsia" w:hAnsiTheme="minorEastAsia" w:hint="eastAsia"/>
          <w:sz w:val="28"/>
          <w:szCs w:val="28"/>
        </w:rPr>
        <w:t>第三</w:t>
      </w:r>
      <w:r w:rsidR="00165601" w:rsidRPr="00165601">
        <w:rPr>
          <w:rFonts w:asciiTheme="minorEastAsia" w:hAnsiTheme="minorEastAsia" w:hint="eastAsia"/>
          <w:sz w:val="28"/>
          <w:szCs w:val="28"/>
        </w:rPr>
        <w:t>任务与职责</w:t>
      </w:r>
    </w:p>
    <w:p w:rsidR="00630852" w:rsidRPr="00165601" w:rsidRDefault="00630852" w:rsidP="006B1A79">
      <w:pPr>
        <w:jc w:val="center"/>
        <w:rPr>
          <w:rFonts w:asciiTheme="minorEastAsia" w:hAnsiTheme="minorEastAsia"/>
          <w:sz w:val="28"/>
          <w:szCs w:val="28"/>
        </w:rPr>
      </w:pP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第六条 社会治安综合治理的主要任务是：</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（一）依法打击各种危害社会治安的违法犯罪活动，严惩严重危害社会治安的刑事犯罪分子；</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（二）建立和完善治安防控体系，落实人防、物防、技防措施，严格管理制度，加强治安防范，预防违法犯罪；</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（三）建立健全矛盾纠纷排查调处工作机制和制度，及时排查调处各</w:t>
      </w:r>
      <w:r w:rsidRPr="00165601">
        <w:rPr>
          <w:rFonts w:asciiTheme="minorEastAsia" w:hAnsiTheme="minorEastAsia"/>
          <w:sz w:val="28"/>
          <w:szCs w:val="28"/>
        </w:rPr>
        <w:lastRenderedPageBreak/>
        <w:t>类矛盾纠纷，消除不安定因素；</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（四）对公民特别是青少年进行思想道德教育、法制教育和行为规范教育，提高道德素质和法律意识；</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（五）依法对流动人口进行管理、提供服务，引导人口有序流动，保护流动人口合法权益；</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（六）教育、挽救和改造违法犯罪人员，做好刑满释放和解除劳动教养人员的帮教安置工作，预防和减少重新违法犯罪；</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（七）加强基层基础建设，充分发挥村民委员会、居民委员会和社区组织、物业管理服务机构等的作用，开展平安创建活动；</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（八）动员和组织公民参与社会治安综合治理，建立群防群治队伍，开展群防群治活动，鼓励公民自觉维护社会秩序，同违法犯罪行为作斗争；</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（九）法律法规规定的社会治安综合治理的其他任务。</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第七条 各级社会治安综合治理委员会的职责是：</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（一）贯彻执行社会治安综合治理方面的法律、法规、政策和上级工作部署；</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（二）研究部署本地区社会治安综合治理工作；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（三）组织、指导、协调、检查、督促各部门和单位落实社会治安综合治理措施；</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（四）检查、考核本地区社会治安综合治理目标管理责任制的执行情况，依照规定决定或者建议奖惩；</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（五）适时向社会通报本地区社会治安情况，受理人民群众对社会治</w:t>
      </w:r>
      <w:r w:rsidRPr="00165601">
        <w:rPr>
          <w:rFonts w:asciiTheme="minorEastAsia" w:hAnsiTheme="minorEastAsia"/>
          <w:sz w:val="28"/>
          <w:szCs w:val="28"/>
        </w:rPr>
        <w:lastRenderedPageBreak/>
        <w:t>安综合治理工作的批评、建议和意见；</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（六）办理社会治安综合治理的其他事项。</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乡（镇）、街道社会治安综合治理委员会除履行前款职责外，还应当建立健全群防群治组织，开展治安防范活动以及军民、警民联防活动；指导、帮助村民委员会、居民委员会、社区组织以及物业管理服务机构等做好社会治安防范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第八条 各级社会治安综合治理委员会办公室负责日常工作。乡（镇）、街道社会治安综合治理委员会办公室，应当配备社会治安综合治理工作专职人员，办理日常工作。</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机关、团体、企业事业单位和其他组织设立社会治安综合治理机构或者配备专、兼职社会治安综合治理工作人员，负责本单位社会治安综合治理日常工作。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第九条 人民法院、人民检察院和公安、国家安全、司法行政部门是惩治违法犯罪，维护社会治安的专门机关，应当依法履行法律、法规规定的职责，加强自身建设，提高执法水平，在社会治安综合治理中发挥职能作用。</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人民法院、人民检察院应当加强审判、检察工作，及时受理申诉和控告，结合办案提出加强治安防范的司法建议和检察建议。</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公安机关应当依法打击违法犯罪活动，加强治安防范和公共场所、特种行业、暂住人口等方面的治安管理，检查指导基层和单位内部治安保卫及群防群治工作，针对突出的治安问题或者治安秩序混乱的地区、行业开展专项整治，加强消防、交通管理，积极预防和妥善处置</w:t>
      </w:r>
      <w:r w:rsidRPr="00165601">
        <w:rPr>
          <w:rFonts w:asciiTheme="minorEastAsia" w:hAnsiTheme="minorEastAsia"/>
          <w:sz w:val="28"/>
          <w:szCs w:val="28"/>
        </w:rPr>
        <w:lastRenderedPageBreak/>
        <w:t>突发事件。</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国家安全机关应当加强对公民维护国家安全的教育，依法打击危害国家安全的违法犯罪活动。</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司法行政部门应当做好法制宣传教育、法律服务和法律援助工作，指导基层人民调解委员会调解民间纠纷，加强对监狱服刑人员和劳动教养人员的管理，做好对刑满释放、解除劳动教养人员的帮教工作以及社区矫正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第十条 教育行政部门应当会同有关部门做好校园及其周边社会治安综合治理工作，督促学校加强校园秩序管理。</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各类学校应当加强对学生的思想品德教育和安全、法制、纪律教育，做好预防青少年学生违法犯罪以及违法违纪学生的帮助教育工作。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第十一条 民政部门应当加强基层政权和群众性自治组织的建设和指导；加强对社区建设工作的督促和指导，将社会治安综合治理纳入社区建设内容；加强对民间组织的管理和监督；做好救灾救济、社会福利和优抚安置工作，以及城市流浪乞讨人员的救助工作；及时调处行政区划争议，减少社会不安定因素。</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第十二条 人事、监察部门应当会同有关部门将社会治安综合治理工作纳入领导干部考核的内容，检查监督社会治安综合治理领导责任制的执行情况；完善并认真实施社会治安综合治理的奖励和惩处制度。</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第十三条 文化、新闻出版、广播电视、信息产业等部门应当加强社会治安综合治理工作的宣传；加强对文化市场、娱乐场所、互联网和网吧的管理；会同有关部门依法查处制作、出版、销售、传播含有危</w:t>
      </w:r>
      <w:r w:rsidRPr="00165601">
        <w:rPr>
          <w:rFonts w:asciiTheme="minorEastAsia" w:hAnsiTheme="minorEastAsia"/>
          <w:sz w:val="28"/>
          <w:szCs w:val="28"/>
        </w:rPr>
        <w:lastRenderedPageBreak/>
        <w:t>害国家安全、暴力、淫秽、迷信等内容的读物、电子信息和音像制品的违法犯罪行为。</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第十四条 信访部门应当依法、及时、妥善处理群众来信来访，排查化解社会矛盾和纠纷；对可能影响社会稳定的信访事项，应当及时报告本级人民政府。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第十五条 劳动和社会保障部门应当做好就业和再就业工作，加强劳动力市场管理；依法落实社会保障措施，加大劳动和社会保障监察力度，及时调解和处理劳动争议。</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第十六条 工商行政管理、质量技术监督、税务、物价部门应当依据各自的法定职责加强市场监督管理，维护市场秩序；依法查处制售假冒伪劣商品、欺行霸市、强买强卖、不正当竞争、传销、偷税漏税、哄抬物价等违法活动。</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第十七条 卫生、食品和药品监督管理部门应当加强医疗市场秩序和食品、药品市场的管理；做好艾滋病、性病等传染病的预防、监测和治疗工作；依法管理麻醉品、精神药品、毒性物品的生产、经营和使用，查禁有毒有害食品、假冒伪劣药品。</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第十八条 安全生产监督管理部门应当加强安全生产监督管理，督促有关部门和企业事业单位做好安全生产工作，预防和减少安全事故隐患，及时查处安全生产事故。</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第十九条 交通、铁路、民航等部门和单位应当做好公路、水路、铁路、民航的运输安全管理工作，预防交通运输事故；配合公安机关维护和整顿车站、码头、机场的治安秩序；做好易燃、易爆、剧毒等</w:t>
      </w:r>
      <w:proofErr w:type="gramStart"/>
      <w:r w:rsidRPr="00165601">
        <w:rPr>
          <w:rFonts w:asciiTheme="minorEastAsia" w:hAnsiTheme="minorEastAsia"/>
          <w:sz w:val="28"/>
          <w:szCs w:val="28"/>
        </w:rPr>
        <w:t>违</w:t>
      </w:r>
      <w:r w:rsidRPr="00165601">
        <w:rPr>
          <w:rFonts w:asciiTheme="minorEastAsia" w:hAnsiTheme="minorEastAsia"/>
          <w:sz w:val="28"/>
          <w:szCs w:val="28"/>
        </w:rPr>
        <w:lastRenderedPageBreak/>
        <w:t>禁和</w:t>
      </w:r>
      <w:proofErr w:type="gramEnd"/>
      <w:r w:rsidRPr="00165601">
        <w:rPr>
          <w:rFonts w:asciiTheme="minorEastAsia" w:hAnsiTheme="minorEastAsia"/>
          <w:sz w:val="28"/>
          <w:szCs w:val="28"/>
        </w:rPr>
        <w:t>管制物品的查堵工作。</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海关部门应当加强对进出境运输工具、货物、物品的监督管理，维护正常的进出口秩序，严厉打击走私等违法犯罪活动。</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第二十条 金融监管部门应当指导各金融机构加强安全防范工作，协助公安、司法机关依法打击侵害金融安全的犯罪行为。</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金融单位应当加强内部安全管理，预防金融诈骗、盗窃、抢劫等违法犯罪行为。</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财政部门应当加强对机关、团体、企业事业单位财会人员的教育，完善财务管理制度，并落实社会治安综合治理工作经费。</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第二十一条 国土资源、建设规划、农业、林业、水利、人口与计划生育等行政执法部门和政府其他职能部门应当严格依法行政、依法管理，及时处理各种矛盾和纠纷。</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第二十二条 各级人民政府及其兵役机关应当做好组织协调民兵、预备役部队以及人民武装警察部队参与社会治安综合治理工作。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第二十三条 工会、共青团、妇联等人民团体应当加强对职工、青少年、妇女的思想道德教育和法制教育，依法维护其合法权益。</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第二十四条 村民委员会、居民委员会应当做好下列工作：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（一）对村民、居民进行法制宣传教育以及防盗、防火、防治安灾害事故等安全教育；</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（二）动员、组织村民、居民及辖区单位、个体经营户参与社会治安综合治理；</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（三）开展治安防范，调解民间纠纷；</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lastRenderedPageBreak/>
        <w:t>（四）配合公安、司法行政部门做好对管制、缓刑、暂予监外执行、假释、剥夺政治权利人员的管理，以及对有轻微违法犯罪人员和刑满释放、解除劳动教养人员的帮教工作；</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（五）向乡（镇）人民政府、街道办事处反映村民、居民对社会治安综合治理工作的意见和要求；</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（六）办理社会治安综合治理的其他事项。</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第二十五条 公安、房产部门和乡（镇）人民政府、街道办事处、村民委员会、居民委员会等基层组织应当加强对流动人口、出租房屋的管理与服务工作，落实和完善治安防范措施，保护流动人口的合法权益和维护房屋出租管理秩序。</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社区组织、物业管理服务机构等应当依照法律法规或者合同的约定，履行安全服务职责，维护本辖区居民的合法权益，协助有关部门和组织维护其责任区域的社会治安秩序。</w:t>
      </w:r>
    </w:p>
    <w:p w:rsidR="00165601" w:rsidRDefault="00165601" w:rsidP="00165601">
      <w:pPr>
        <w:rPr>
          <w:rFonts w:asciiTheme="minorEastAsia" w:hAnsiTheme="minorEastAsia"/>
          <w:sz w:val="28"/>
          <w:szCs w:val="28"/>
        </w:rPr>
      </w:pPr>
      <w:r w:rsidRPr="00165601">
        <w:rPr>
          <w:rFonts w:asciiTheme="minorEastAsia" w:hAnsiTheme="minorEastAsia"/>
          <w:sz w:val="28"/>
          <w:szCs w:val="28"/>
        </w:rPr>
        <w:t>第二十六条 各机关、团体、企业事业单位和其他组织应当加强内部治安防范措施，建立健全内部管理制度，预防违法犯罪案件和治安灾害事故的发生。各系统（行业）主管部门应当加强对本系统（行业）的社会治安综合治理工作的指导、检查和考核。</w:t>
      </w:r>
    </w:p>
    <w:p w:rsidR="006B1A79" w:rsidRPr="00165601" w:rsidRDefault="006B1A79" w:rsidP="00165601">
      <w:pPr>
        <w:rPr>
          <w:rFonts w:asciiTheme="minorEastAsia" w:hAnsiTheme="minorEastAsia"/>
          <w:sz w:val="28"/>
          <w:szCs w:val="28"/>
        </w:rPr>
      </w:pPr>
    </w:p>
    <w:p w:rsidR="00165601" w:rsidRPr="00630852" w:rsidRDefault="006B1A79" w:rsidP="006B1A79">
      <w:pPr>
        <w:jc w:val="center"/>
        <w:rPr>
          <w:rFonts w:asciiTheme="minorEastAsia" w:hAnsiTheme="minorEastAsia" w:hint="eastAsia"/>
          <w:sz w:val="30"/>
          <w:szCs w:val="30"/>
        </w:rPr>
      </w:pPr>
      <w:bookmarkStart w:id="9" w:name="4"/>
      <w:bookmarkStart w:id="10" w:name="sub5553298_4"/>
      <w:bookmarkStart w:id="11" w:name="保障"/>
      <w:bookmarkEnd w:id="9"/>
      <w:bookmarkEnd w:id="10"/>
      <w:bookmarkEnd w:id="11"/>
      <w:r w:rsidRPr="00630852">
        <w:rPr>
          <w:rFonts w:asciiTheme="minorEastAsia" w:hAnsiTheme="minorEastAsia" w:hint="eastAsia"/>
          <w:sz w:val="30"/>
          <w:szCs w:val="30"/>
        </w:rPr>
        <w:t>第四</w:t>
      </w:r>
      <w:r w:rsidR="00165601" w:rsidRPr="00630852">
        <w:rPr>
          <w:rFonts w:asciiTheme="minorEastAsia" w:hAnsiTheme="minorEastAsia" w:hint="eastAsia"/>
          <w:sz w:val="30"/>
          <w:szCs w:val="30"/>
        </w:rPr>
        <w:t>保障</w:t>
      </w:r>
    </w:p>
    <w:p w:rsidR="00630852" w:rsidRPr="00165601" w:rsidRDefault="00630852" w:rsidP="006B1A79">
      <w:pPr>
        <w:jc w:val="center"/>
        <w:rPr>
          <w:rFonts w:asciiTheme="minorEastAsia" w:hAnsiTheme="minorEastAsia"/>
          <w:sz w:val="28"/>
          <w:szCs w:val="28"/>
        </w:rPr>
      </w:pP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第二十七条 各级人民政府应当从人力、物力、财力上对社会治安综合治理工作予以支持和保障，将社会治安综合治理工作经费列入本级</w:t>
      </w:r>
      <w:r w:rsidRPr="00165601">
        <w:rPr>
          <w:rFonts w:asciiTheme="minorEastAsia" w:hAnsiTheme="minorEastAsia"/>
          <w:sz w:val="28"/>
          <w:szCs w:val="28"/>
        </w:rPr>
        <w:lastRenderedPageBreak/>
        <w:t>财政预算，专款专用，并随着经济发展，逐步增加投入。</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各机关、团体、企业事业单位应当对本单位的社会治安综合治理工作安排必要的经费。</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群防群治经费由人民政府财政给予适当补贴；依照国家有关规定自筹经费的，要坚持自愿、受益、适度、资金定向使用的原则，并接受出资、受益的单位和个人的监督。</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省、市、州、县（区）安排见义勇为奖励专项资金和依法设立见义勇为基金，用于奖励和资助同违法犯罪行为作斗争的公民。</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第二十八条 对因维护社会治安同违法犯罪行为作斗争而负伤的公民，各医疗单位必须及时救治。</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因维护社会治安同违法犯罪行为作斗争致伤致残的公民，医疗期间的生活费、交通费、医疗费、护理费等费用，由查处案件的机关责成侵害人或者侵害人的监护人依法予以承担。</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前款中侵害人或者侵害人的监护人下落不明或者确实无力承担的，相关费用从下列渠道解决：</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（一）受益人给予适当补偿；</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（二）所在单位给予资助；</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（三）见义勇为行为发生地的县级人民政府给予医疗补贴；</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（四）见义勇为行为发生地的奖励专项资金或者基金中支付。</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符合评残条件的，经本人申请，可由民政部门根据国家有关规定评定残疾等级并进行抚恤。因维护社会治安同违法犯罪行为作斗争牺牲的公民，其遗属享受国家规定的抚恤和优待；符合烈士条件的，按</w:t>
      </w:r>
      <w:r w:rsidRPr="00165601">
        <w:rPr>
          <w:rFonts w:asciiTheme="minorEastAsia" w:hAnsiTheme="minorEastAsia"/>
          <w:sz w:val="28"/>
          <w:szCs w:val="28"/>
        </w:rPr>
        <w:lastRenderedPageBreak/>
        <w:t>程序追认烈士并依法对其遗属予以抚恤和优待。</w:t>
      </w:r>
    </w:p>
    <w:p w:rsidR="00165601" w:rsidRDefault="00165601" w:rsidP="00165601">
      <w:pPr>
        <w:rPr>
          <w:rFonts w:asciiTheme="minorEastAsia" w:hAnsiTheme="minorEastAsia"/>
          <w:sz w:val="28"/>
          <w:szCs w:val="28"/>
        </w:rPr>
      </w:pPr>
      <w:r w:rsidRPr="00165601">
        <w:rPr>
          <w:rFonts w:asciiTheme="minorEastAsia" w:hAnsiTheme="minorEastAsia"/>
          <w:sz w:val="28"/>
          <w:szCs w:val="28"/>
        </w:rPr>
        <w:t>第二十九条 对公民依法检举、制止违法犯罪的行为应当予以保护；对检举、制止人打击报复的，应当依法予以制裁。</w:t>
      </w:r>
    </w:p>
    <w:p w:rsidR="006B1A79" w:rsidRPr="00165601" w:rsidRDefault="006B1A79" w:rsidP="00165601">
      <w:pPr>
        <w:rPr>
          <w:rFonts w:asciiTheme="minorEastAsia" w:hAnsiTheme="minorEastAsia"/>
          <w:sz w:val="28"/>
          <w:szCs w:val="28"/>
        </w:rPr>
      </w:pPr>
    </w:p>
    <w:p w:rsidR="00165601" w:rsidRPr="00630852" w:rsidRDefault="006B1A79" w:rsidP="006B1A79">
      <w:pPr>
        <w:jc w:val="center"/>
        <w:rPr>
          <w:rFonts w:asciiTheme="minorEastAsia" w:hAnsiTheme="minorEastAsia" w:hint="eastAsia"/>
          <w:sz w:val="30"/>
          <w:szCs w:val="30"/>
        </w:rPr>
      </w:pPr>
      <w:bookmarkStart w:id="12" w:name="5"/>
      <w:bookmarkStart w:id="13" w:name="sub5553298_5"/>
      <w:bookmarkStart w:id="14" w:name="奖励与处罚"/>
      <w:bookmarkEnd w:id="12"/>
      <w:bookmarkEnd w:id="13"/>
      <w:bookmarkEnd w:id="14"/>
      <w:r w:rsidRPr="00630852">
        <w:rPr>
          <w:rFonts w:asciiTheme="minorEastAsia" w:hAnsiTheme="minorEastAsia" w:hint="eastAsia"/>
          <w:sz w:val="30"/>
          <w:szCs w:val="30"/>
        </w:rPr>
        <w:t>第五</w:t>
      </w:r>
      <w:r w:rsidR="00165601" w:rsidRPr="00630852">
        <w:rPr>
          <w:rFonts w:asciiTheme="minorEastAsia" w:hAnsiTheme="minorEastAsia" w:hint="eastAsia"/>
          <w:sz w:val="30"/>
          <w:szCs w:val="30"/>
        </w:rPr>
        <w:t>奖励与处罚</w:t>
      </w:r>
    </w:p>
    <w:p w:rsidR="00630852" w:rsidRPr="00165601" w:rsidRDefault="00630852" w:rsidP="006B1A79">
      <w:pPr>
        <w:jc w:val="center"/>
        <w:rPr>
          <w:rFonts w:asciiTheme="minorEastAsia" w:hAnsiTheme="minorEastAsia"/>
          <w:sz w:val="28"/>
          <w:szCs w:val="28"/>
        </w:rPr>
      </w:pP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第三十条 各地区、机关、部门、单位应当实行社会治安综合治理工作奖惩制度，将社会治安综合治理目标管理责任制的落实情况列入评选综合性荣誉称号、晋职晋级、评先受奖的考核内容。</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t>发生重大治安案件或者重大安全事故，以及社会治安综合治理目标管理考核不合格的地区、机关、部门和单位，一年内不得评选综合性荣誉称号；其社会治安综合治理责任人一年内不得评先受奖和晋职晋级。</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第三十一条 有关机关、部门在评选综合性荣誉称号、评先受奖以及对社会治安综合治理责任人办理晋职晋级等事宜时，应当按照规定征求同级社会治安综合治理机构的意见。</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第三十二条 对在社会治安综合治理工作中做出显著成绩的单位或者个人，由人民政府或者社会治安综合治理委员会给予表彰、奖励。</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第三十三条 对不履行社会治安综合治理职责，造成本地区、机关、部门、单位治安秩序严重混乱或者严重后果的，由社会治安综合治理机构给予通报批评，并视情节轻重，由有关部门对主要责任人和相关责任人给予行政处分。</w:t>
      </w:r>
    </w:p>
    <w:p w:rsidR="00165601" w:rsidRPr="00165601" w:rsidRDefault="00165601" w:rsidP="006B1A79">
      <w:pPr>
        <w:ind w:firstLineChars="200" w:firstLine="560"/>
        <w:rPr>
          <w:rFonts w:asciiTheme="minorEastAsia" w:hAnsiTheme="minorEastAsia"/>
          <w:sz w:val="28"/>
          <w:szCs w:val="28"/>
        </w:rPr>
      </w:pPr>
      <w:r w:rsidRPr="00165601">
        <w:rPr>
          <w:rFonts w:asciiTheme="minorEastAsia" w:hAnsiTheme="minorEastAsia"/>
          <w:sz w:val="28"/>
          <w:szCs w:val="28"/>
        </w:rPr>
        <w:lastRenderedPageBreak/>
        <w:t>企业事业单位不履行社会治安综合治理工作职责，造成严重后果的，由相关职能部门依法给予处罚。</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第三十四条 对因维护社会治安同违法犯罪行为作斗争而负伤的公民，医疗单位推诿拖延抢救的，主管部门应当及时予以纠正，并对单位和相关责任人给予通报批评；造成严重后果的，对单位主要负责人和相关责任人给予处分。</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第三十五条 社会治安综合治理机构及其工作人员和其他从事社会治安综合治理的工作人员，在社会治安综合治理工作中玩忽职守、徇私枉法的，由有关部门对单位主要负责人和相关责任人给予行政处分；构成犯罪的，由司法机关依法追究其刑事责任。</w:t>
      </w:r>
    </w:p>
    <w:p w:rsidR="00165601" w:rsidRDefault="00165601" w:rsidP="00165601">
      <w:pPr>
        <w:rPr>
          <w:rFonts w:asciiTheme="minorEastAsia" w:hAnsiTheme="minorEastAsia"/>
          <w:sz w:val="28"/>
          <w:szCs w:val="28"/>
        </w:rPr>
      </w:pPr>
      <w:r w:rsidRPr="00165601">
        <w:rPr>
          <w:rFonts w:asciiTheme="minorEastAsia" w:hAnsiTheme="minorEastAsia"/>
          <w:sz w:val="28"/>
          <w:szCs w:val="28"/>
        </w:rPr>
        <w:t>第三十六条 在社会治安综合治理工作中，弄虚作假骗取荣誉的，由批准机关撤销其荣誉称号，并依法追究主要负责人和相关责任人的责任。</w:t>
      </w:r>
    </w:p>
    <w:p w:rsidR="006B1A79" w:rsidRPr="00165601" w:rsidRDefault="006B1A79" w:rsidP="00165601">
      <w:pPr>
        <w:rPr>
          <w:rFonts w:asciiTheme="minorEastAsia" w:hAnsiTheme="minorEastAsia"/>
          <w:sz w:val="28"/>
          <w:szCs w:val="28"/>
        </w:rPr>
      </w:pPr>
    </w:p>
    <w:p w:rsidR="00165601" w:rsidRPr="00630852" w:rsidRDefault="006B1A79" w:rsidP="006B1A79">
      <w:pPr>
        <w:jc w:val="center"/>
        <w:rPr>
          <w:rFonts w:asciiTheme="minorEastAsia" w:hAnsiTheme="minorEastAsia" w:hint="eastAsia"/>
          <w:sz w:val="30"/>
          <w:szCs w:val="30"/>
        </w:rPr>
      </w:pPr>
      <w:bookmarkStart w:id="15" w:name="6"/>
      <w:bookmarkStart w:id="16" w:name="sub5553298_6"/>
      <w:bookmarkStart w:id="17" w:name="附则"/>
      <w:bookmarkStart w:id="18" w:name="_GoBack"/>
      <w:bookmarkEnd w:id="15"/>
      <w:bookmarkEnd w:id="16"/>
      <w:bookmarkEnd w:id="17"/>
      <w:r w:rsidRPr="00630852">
        <w:rPr>
          <w:rFonts w:asciiTheme="minorEastAsia" w:hAnsiTheme="minorEastAsia" w:hint="eastAsia"/>
          <w:sz w:val="30"/>
          <w:szCs w:val="30"/>
        </w:rPr>
        <w:t>第六</w:t>
      </w:r>
      <w:r w:rsidR="00165601" w:rsidRPr="00630852">
        <w:rPr>
          <w:rFonts w:asciiTheme="minorEastAsia" w:hAnsiTheme="minorEastAsia" w:hint="eastAsia"/>
          <w:sz w:val="30"/>
          <w:szCs w:val="30"/>
        </w:rPr>
        <w:t>附则</w:t>
      </w:r>
    </w:p>
    <w:bookmarkEnd w:id="18"/>
    <w:p w:rsidR="00630852" w:rsidRPr="00165601" w:rsidRDefault="00630852" w:rsidP="006B1A79">
      <w:pPr>
        <w:jc w:val="center"/>
        <w:rPr>
          <w:rFonts w:asciiTheme="minorEastAsia" w:hAnsiTheme="minorEastAsia"/>
          <w:sz w:val="28"/>
          <w:szCs w:val="28"/>
        </w:rPr>
      </w:pP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第三十七条 社会治安综合治理工作的考评与奖惩具体办法，由省社会治安综合治理委员会会同有关部门依据本条例制订。</w:t>
      </w:r>
    </w:p>
    <w:p w:rsidR="00165601" w:rsidRPr="00165601" w:rsidRDefault="00165601" w:rsidP="00165601">
      <w:pPr>
        <w:rPr>
          <w:rFonts w:asciiTheme="minorEastAsia" w:hAnsiTheme="minorEastAsia"/>
          <w:sz w:val="28"/>
          <w:szCs w:val="28"/>
        </w:rPr>
      </w:pPr>
      <w:r w:rsidRPr="00165601">
        <w:rPr>
          <w:rFonts w:asciiTheme="minorEastAsia" w:hAnsiTheme="minorEastAsia"/>
          <w:sz w:val="28"/>
          <w:szCs w:val="28"/>
        </w:rPr>
        <w:t>第三十八条 本条例自2007年8月1日起施行。</w:t>
      </w:r>
    </w:p>
    <w:p w:rsidR="003A530D" w:rsidRPr="00165601" w:rsidRDefault="003A530D" w:rsidP="00165601">
      <w:pPr>
        <w:rPr>
          <w:rFonts w:asciiTheme="minorEastAsia" w:hAnsiTheme="minorEastAsia"/>
          <w:sz w:val="28"/>
          <w:szCs w:val="28"/>
        </w:rPr>
      </w:pPr>
    </w:p>
    <w:sectPr w:rsidR="003A530D" w:rsidRPr="001656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18" w:rsidRDefault="00196E18" w:rsidP="00165601">
      <w:r>
        <w:separator/>
      </w:r>
    </w:p>
  </w:endnote>
  <w:endnote w:type="continuationSeparator" w:id="0">
    <w:p w:rsidR="00196E18" w:rsidRDefault="00196E18" w:rsidP="001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18" w:rsidRDefault="00196E18" w:rsidP="00165601">
      <w:r>
        <w:separator/>
      </w:r>
    </w:p>
  </w:footnote>
  <w:footnote w:type="continuationSeparator" w:id="0">
    <w:p w:rsidR="00196E18" w:rsidRDefault="00196E18" w:rsidP="00165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B6"/>
    <w:rsid w:val="00165601"/>
    <w:rsid w:val="00196E18"/>
    <w:rsid w:val="002B32B6"/>
    <w:rsid w:val="003A530D"/>
    <w:rsid w:val="00630852"/>
    <w:rsid w:val="006B1A79"/>
    <w:rsid w:val="00B41EF0"/>
    <w:rsid w:val="00FA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5601"/>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165601"/>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601"/>
    <w:rPr>
      <w:sz w:val="18"/>
      <w:szCs w:val="18"/>
    </w:rPr>
  </w:style>
  <w:style w:type="paragraph" w:styleId="a4">
    <w:name w:val="footer"/>
    <w:basedOn w:val="a"/>
    <w:link w:val="Char0"/>
    <w:uiPriority w:val="99"/>
    <w:unhideWhenUsed/>
    <w:rsid w:val="00165601"/>
    <w:pPr>
      <w:tabs>
        <w:tab w:val="center" w:pos="4153"/>
        <w:tab w:val="right" w:pos="8306"/>
      </w:tabs>
      <w:snapToGrid w:val="0"/>
      <w:jc w:val="left"/>
    </w:pPr>
    <w:rPr>
      <w:sz w:val="18"/>
      <w:szCs w:val="18"/>
    </w:rPr>
  </w:style>
  <w:style w:type="character" w:customStyle="1" w:styleId="Char0">
    <w:name w:val="页脚 Char"/>
    <w:basedOn w:val="a0"/>
    <w:link w:val="a4"/>
    <w:uiPriority w:val="99"/>
    <w:rsid w:val="00165601"/>
    <w:rPr>
      <w:sz w:val="18"/>
      <w:szCs w:val="18"/>
    </w:rPr>
  </w:style>
  <w:style w:type="character" w:customStyle="1" w:styleId="1Char">
    <w:name w:val="标题 1 Char"/>
    <w:basedOn w:val="a0"/>
    <w:link w:val="1"/>
    <w:uiPriority w:val="9"/>
    <w:rsid w:val="00165601"/>
    <w:rPr>
      <w:rFonts w:ascii="宋体" w:eastAsia="宋体" w:hAnsi="宋体" w:cs="宋体"/>
      <w:b/>
      <w:bCs/>
      <w:kern w:val="36"/>
      <w:sz w:val="24"/>
      <w:szCs w:val="24"/>
    </w:rPr>
  </w:style>
  <w:style w:type="character" w:customStyle="1" w:styleId="2Char">
    <w:name w:val="标题 2 Char"/>
    <w:basedOn w:val="a0"/>
    <w:link w:val="2"/>
    <w:uiPriority w:val="9"/>
    <w:rsid w:val="00165601"/>
    <w:rPr>
      <w:rFonts w:ascii="宋体" w:eastAsia="宋体" w:hAnsi="宋体" w:cs="宋体"/>
      <w:b/>
      <w:bCs/>
      <w:kern w:val="0"/>
      <w:sz w:val="24"/>
      <w:szCs w:val="24"/>
    </w:rPr>
  </w:style>
  <w:style w:type="character" w:styleId="a5">
    <w:name w:val="Hyperlink"/>
    <w:basedOn w:val="a0"/>
    <w:uiPriority w:val="99"/>
    <w:unhideWhenUsed/>
    <w:rsid w:val="00165601"/>
    <w:rPr>
      <w:strike w:val="0"/>
      <w:dstrike w:val="0"/>
      <w:color w:val="136EC2"/>
      <w:u w:val="single"/>
      <w:effect w:val="none"/>
    </w:rPr>
  </w:style>
  <w:style w:type="paragraph" w:customStyle="1" w:styleId="z-catalog-i1">
    <w:name w:val="z-catalog-i1"/>
    <w:basedOn w:val="a"/>
    <w:rsid w:val="00165601"/>
    <w:pPr>
      <w:widowControl/>
      <w:spacing w:before="100" w:beforeAutospacing="1" w:after="100" w:afterAutospacing="1"/>
      <w:jc w:val="left"/>
    </w:pPr>
    <w:rPr>
      <w:rFonts w:ascii="宋体" w:eastAsia="宋体" w:hAnsi="宋体" w:cs="宋体"/>
      <w:kern w:val="0"/>
      <w:sz w:val="24"/>
      <w:szCs w:val="24"/>
    </w:rPr>
  </w:style>
  <w:style w:type="character" w:customStyle="1" w:styleId="lemmatitleh11">
    <w:name w:val="lemmatitleh11"/>
    <w:basedOn w:val="a0"/>
    <w:rsid w:val="00165601"/>
  </w:style>
  <w:style w:type="character" w:customStyle="1" w:styleId="bk-editable-lemma-btns3">
    <w:name w:val="bk-editable-lemma-btns3"/>
    <w:basedOn w:val="a0"/>
    <w:rsid w:val="00165601"/>
  </w:style>
  <w:style w:type="character" w:customStyle="1" w:styleId="catalog-item-index11">
    <w:name w:val="catalog-item-index11"/>
    <w:basedOn w:val="a0"/>
    <w:rsid w:val="00165601"/>
    <w:rPr>
      <w:color w:val="63A0DF"/>
      <w:sz w:val="24"/>
      <w:szCs w:val="24"/>
    </w:rPr>
  </w:style>
  <w:style w:type="character" w:customStyle="1" w:styleId="headline-1-index1">
    <w:name w:val="headline-1-index1"/>
    <w:basedOn w:val="a0"/>
    <w:rsid w:val="00165601"/>
    <w:rPr>
      <w:vanish w:val="0"/>
      <w:webHidden w:val="0"/>
      <w:color w:val="FFFFFF"/>
      <w:sz w:val="24"/>
      <w:szCs w:val="24"/>
      <w:shd w:val="clear" w:color="auto" w:fill="519CEA"/>
      <w:specVanish w:val="0"/>
    </w:rPr>
  </w:style>
  <w:style w:type="character" w:customStyle="1" w:styleId="textedit">
    <w:name w:val="text_edit"/>
    <w:basedOn w:val="a0"/>
    <w:rsid w:val="00165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65601"/>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165601"/>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601"/>
    <w:rPr>
      <w:sz w:val="18"/>
      <w:szCs w:val="18"/>
    </w:rPr>
  </w:style>
  <w:style w:type="paragraph" w:styleId="a4">
    <w:name w:val="footer"/>
    <w:basedOn w:val="a"/>
    <w:link w:val="Char0"/>
    <w:uiPriority w:val="99"/>
    <w:unhideWhenUsed/>
    <w:rsid w:val="00165601"/>
    <w:pPr>
      <w:tabs>
        <w:tab w:val="center" w:pos="4153"/>
        <w:tab w:val="right" w:pos="8306"/>
      </w:tabs>
      <w:snapToGrid w:val="0"/>
      <w:jc w:val="left"/>
    </w:pPr>
    <w:rPr>
      <w:sz w:val="18"/>
      <w:szCs w:val="18"/>
    </w:rPr>
  </w:style>
  <w:style w:type="character" w:customStyle="1" w:styleId="Char0">
    <w:name w:val="页脚 Char"/>
    <w:basedOn w:val="a0"/>
    <w:link w:val="a4"/>
    <w:uiPriority w:val="99"/>
    <w:rsid w:val="00165601"/>
    <w:rPr>
      <w:sz w:val="18"/>
      <w:szCs w:val="18"/>
    </w:rPr>
  </w:style>
  <w:style w:type="character" w:customStyle="1" w:styleId="1Char">
    <w:name w:val="标题 1 Char"/>
    <w:basedOn w:val="a0"/>
    <w:link w:val="1"/>
    <w:uiPriority w:val="9"/>
    <w:rsid w:val="00165601"/>
    <w:rPr>
      <w:rFonts w:ascii="宋体" w:eastAsia="宋体" w:hAnsi="宋体" w:cs="宋体"/>
      <w:b/>
      <w:bCs/>
      <w:kern w:val="36"/>
      <w:sz w:val="24"/>
      <w:szCs w:val="24"/>
    </w:rPr>
  </w:style>
  <w:style w:type="character" w:customStyle="1" w:styleId="2Char">
    <w:name w:val="标题 2 Char"/>
    <w:basedOn w:val="a0"/>
    <w:link w:val="2"/>
    <w:uiPriority w:val="9"/>
    <w:rsid w:val="00165601"/>
    <w:rPr>
      <w:rFonts w:ascii="宋体" w:eastAsia="宋体" w:hAnsi="宋体" w:cs="宋体"/>
      <w:b/>
      <w:bCs/>
      <w:kern w:val="0"/>
      <w:sz w:val="24"/>
      <w:szCs w:val="24"/>
    </w:rPr>
  </w:style>
  <w:style w:type="character" w:styleId="a5">
    <w:name w:val="Hyperlink"/>
    <w:basedOn w:val="a0"/>
    <w:uiPriority w:val="99"/>
    <w:unhideWhenUsed/>
    <w:rsid w:val="00165601"/>
    <w:rPr>
      <w:strike w:val="0"/>
      <w:dstrike w:val="0"/>
      <w:color w:val="136EC2"/>
      <w:u w:val="single"/>
      <w:effect w:val="none"/>
    </w:rPr>
  </w:style>
  <w:style w:type="paragraph" w:customStyle="1" w:styleId="z-catalog-i1">
    <w:name w:val="z-catalog-i1"/>
    <w:basedOn w:val="a"/>
    <w:rsid w:val="00165601"/>
    <w:pPr>
      <w:widowControl/>
      <w:spacing w:before="100" w:beforeAutospacing="1" w:after="100" w:afterAutospacing="1"/>
      <w:jc w:val="left"/>
    </w:pPr>
    <w:rPr>
      <w:rFonts w:ascii="宋体" w:eastAsia="宋体" w:hAnsi="宋体" w:cs="宋体"/>
      <w:kern w:val="0"/>
      <w:sz w:val="24"/>
      <w:szCs w:val="24"/>
    </w:rPr>
  </w:style>
  <w:style w:type="character" w:customStyle="1" w:styleId="lemmatitleh11">
    <w:name w:val="lemmatitleh11"/>
    <w:basedOn w:val="a0"/>
    <w:rsid w:val="00165601"/>
  </w:style>
  <w:style w:type="character" w:customStyle="1" w:styleId="bk-editable-lemma-btns3">
    <w:name w:val="bk-editable-lemma-btns3"/>
    <w:basedOn w:val="a0"/>
    <w:rsid w:val="00165601"/>
  </w:style>
  <w:style w:type="character" w:customStyle="1" w:styleId="catalog-item-index11">
    <w:name w:val="catalog-item-index11"/>
    <w:basedOn w:val="a0"/>
    <w:rsid w:val="00165601"/>
    <w:rPr>
      <w:color w:val="63A0DF"/>
      <w:sz w:val="24"/>
      <w:szCs w:val="24"/>
    </w:rPr>
  </w:style>
  <w:style w:type="character" w:customStyle="1" w:styleId="headline-1-index1">
    <w:name w:val="headline-1-index1"/>
    <w:basedOn w:val="a0"/>
    <w:rsid w:val="00165601"/>
    <w:rPr>
      <w:vanish w:val="0"/>
      <w:webHidden w:val="0"/>
      <w:color w:val="FFFFFF"/>
      <w:sz w:val="24"/>
      <w:szCs w:val="24"/>
      <w:shd w:val="clear" w:color="auto" w:fill="519CEA"/>
      <w:specVanish w:val="0"/>
    </w:rPr>
  </w:style>
  <w:style w:type="character" w:customStyle="1" w:styleId="textedit">
    <w:name w:val="text_edit"/>
    <w:basedOn w:val="a0"/>
    <w:rsid w:val="0016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1423">
      <w:bodyDiv w:val="1"/>
      <w:marLeft w:val="0"/>
      <w:marRight w:val="0"/>
      <w:marTop w:val="0"/>
      <w:marBottom w:val="0"/>
      <w:divBdr>
        <w:top w:val="none" w:sz="0" w:space="0" w:color="auto"/>
        <w:left w:val="none" w:sz="0" w:space="0" w:color="auto"/>
        <w:bottom w:val="none" w:sz="0" w:space="0" w:color="auto"/>
        <w:right w:val="none" w:sz="0" w:space="0" w:color="auto"/>
      </w:divBdr>
      <w:divsChild>
        <w:div w:id="1764182546">
          <w:marLeft w:val="0"/>
          <w:marRight w:val="0"/>
          <w:marTop w:val="0"/>
          <w:marBottom w:val="0"/>
          <w:divBdr>
            <w:top w:val="none" w:sz="0" w:space="0" w:color="auto"/>
            <w:left w:val="none" w:sz="0" w:space="0" w:color="auto"/>
            <w:bottom w:val="none" w:sz="0" w:space="0" w:color="auto"/>
            <w:right w:val="none" w:sz="0" w:space="0" w:color="auto"/>
          </w:divBdr>
          <w:divsChild>
            <w:div w:id="1686974153">
              <w:marLeft w:val="0"/>
              <w:marRight w:val="0"/>
              <w:marTop w:val="0"/>
              <w:marBottom w:val="0"/>
              <w:divBdr>
                <w:top w:val="none" w:sz="0" w:space="0" w:color="auto"/>
                <w:left w:val="none" w:sz="0" w:space="0" w:color="auto"/>
                <w:bottom w:val="none" w:sz="0" w:space="0" w:color="auto"/>
                <w:right w:val="none" w:sz="0" w:space="0" w:color="auto"/>
              </w:divBdr>
              <w:divsChild>
                <w:div w:id="2044745076">
                  <w:marLeft w:val="0"/>
                  <w:marRight w:val="0"/>
                  <w:marTop w:val="0"/>
                  <w:marBottom w:val="0"/>
                  <w:divBdr>
                    <w:top w:val="single" w:sz="6" w:space="0" w:color="E5E5E5"/>
                    <w:left w:val="single" w:sz="6" w:space="0" w:color="E5E5E5"/>
                    <w:bottom w:val="single" w:sz="6" w:space="0" w:color="E5E5E5"/>
                    <w:right w:val="single" w:sz="6" w:space="0" w:color="E5E5E5"/>
                  </w:divBdr>
                  <w:divsChild>
                    <w:div w:id="1420059521">
                      <w:marLeft w:val="0"/>
                      <w:marRight w:val="0"/>
                      <w:marTop w:val="0"/>
                      <w:marBottom w:val="0"/>
                      <w:divBdr>
                        <w:top w:val="none" w:sz="0" w:space="0" w:color="auto"/>
                        <w:left w:val="none" w:sz="0" w:space="0" w:color="auto"/>
                        <w:bottom w:val="none" w:sz="0" w:space="0" w:color="auto"/>
                        <w:right w:val="none" w:sz="0" w:space="0" w:color="auto"/>
                      </w:divBdr>
                      <w:divsChild>
                        <w:div w:id="1555310670">
                          <w:marLeft w:val="0"/>
                          <w:marRight w:val="0"/>
                          <w:marTop w:val="0"/>
                          <w:marBottom w:val="0"/>
                          <w:divBdr>
                            <w:top w:val="none" w:sz="0" w:space="0" w:color="auto"/>
                            <w:left w:val="none" w:sz="0" w:space="0" w:color="auto"/>
                            <w:bottom w:val="none" w:sz="0" w:space="0" w:color="auto"/>
                            <w:right w:val="none" w:sz="0" w:space="0" w:color="auto"/>
                          </w:divBdr>
                          <w:divsChild>
                            <w:div w:id="1183010504">
                              <w:marLeft w:val="0"/>
                              <w:marRight w:val="0"/>
                              <w:marTop w:val="0"/>
                              <w:marBottom w:val="0"/>
                              <w:divBdr>
                                <w:top w:val="none" w:sz="0" w:space="0" w:color="auto"/>
                                <w:left w:val="none" w:sz="0" w:space="0" w:color="auto"/>
                                <w:bottom w:val="none" w:sz="0" w:space="0" w:color="auto"/>
                                <w:right w:val="none" w:sz="0" w:space="0" w:color="auto"/>
                              </w:divBdr>
                              <w:divsChild>
                                <w:div w:id="792794262">
                                  <w:marLeft w:val="0"/>
                                  <w:marRight w:val="0"/>
                                  <w:marTop w:val="0"/>
                                  <w:marBottom w:val="0"/>
                                  <w:divBdr>
                                    <w:top w:val="none" w:sz="0" w:space="0" w:color="auto"/>
                                    <w:left w:val="none" w:sz="0" w:space="0" w:color="auto"/>
                                    <w:bottom w:val="none" w:sz="0" w:space="0" w:color="auto"/>
                                    <w:right w:val="none" w:sz="0" w:space="0" w:color="auto"/>
                                  </w:divBdr>
                                  <w:divsChild>
                                    <w:div w:id="1996836978">
                                      <w:marLeft w:val="0"/>
                                      <w:marRight w:val="0"/>
                                      <w:marTop w:val="0"/>
                                      <w:marBottom w:val="270"/>
                                      <w:divBdr>
                                        <w:top w:val="none" w:sz="0" w:space="0" w:color="auto"/>
                                        <w:left w:val="none" w:sz="0" w:space="0" w:color="auto"/>
                                        <w:bottom w:val="none" w:sz="0" w:space="0" w:color="auto"/>
                                        <w:right w:val="none" w:sz="0" w:space="0" w:color="auto"/>
                                      </w:divBdr>
                                      <w:divsChild>
                                        <w:div w:id="1650207243">
                                          <w:marLeft w:val="0"/>
                                          <w:marRight w:val="0"/>
                                          <w:marTop w:val="0"/>
                                          <w:marBottom w:val="270"/>
                                          <w:divBdr>
                                            <w:top w:val="none" w:sz="0" w:space="0" w:color="auto"/>
                                            <w:left w:val="none" w:sz="0" w:space="0" w:color="auto"/>
                                            <w:bottom w:val="none" w:sz="0" w:space="0" w:color="auto"/>
                                            <w:right w:val="none" w:sz="0" w:space="0" w:color="auto"/>
                                          </w:divBdr>
                                          <w:divsChild>
                                            <w:div w:id="2039044875">
                                              <w:marLeft w:val="0"/>
                                              <w:marRight w:val="0"/>
                                              <w:marTop w:val="0"/>
                                              <w:marBottom w:val="0"/>
                                              <w:divBdr>
                                                <w:top w:val="none" w:sz="0" w:space="0" w:color="auto"/>
                                                <w:left w:val="none" w:sz="0" w:space="0" w:color="auto"/>
                                                <w:bottom w:val="none" w:sz="0" w:space="0" w:color="auto"/>
                                                <w:right w:val="none" w:sz="0" w:space="0" w:color="auto"/>
                                              </w:divBdr>
                                              <w:divsChild>
                                                <w:div w:id="134273384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376851718">
                                      <w:marLeft w:val="0"/>
                                      <w:marRight w:val="0"/>
                                      <w:marTop w:val="0"/>
                                      <w:marBottom w:val="0"/>
                                      <w:divBdr>
                                        <w:top w:val="none" w:sz="0" w:space="0" w:color="auto"/>
                                        <w:left w:val="none" w:sz="0" w:space="0" w:color="auto"/>
                                        <w:bottom w:val="none" w:sz="0" w:space="0" w:color="auto"/>
                                        <w:right w:val="none" w:sz="0" w:space="0" w:color="auto"/>
                                      </w:divBdr>
                                      <w:divsChild>
                                        <w:div w:id="1318414404">
                                          <w:marLeft w:val="0"/>
                                          <w:marRight w:val="0"/>
                                          <w:marTop w:val="0"/>
                                          <w:marBottom w:val="0"/>
                                          <w:divBdr>
                                            <w:top w:val="none" w:sz="0" w:space="0" w:color="auto"/>
                                            <w:left w:val="none" w:sz="0" w:space="0" w:color="auto"/>
                                            <w:bottom w:val="none" w:sz="0" w:space="0" w:color="auto"/>
                                            <w:right w:val="none" w:sz="0" w:space="0" w:color="auto"/>
                                          </w:divBdr>
                                          <w:divsChild>
                                            <w:div w:id="1527477770">
                                              <w:marLeft w:val="0"/>
                                              <w:marRight w:val="0"/>
                                              <w:marTop w:val="0"/>
                                              <w:marBottom w:val="0"/>
                                              <w:divBdr>
                                                <w:top w:val="none" w:sz="0" w:space="0" w:color="auto"/>
                                                <w:left w:val="none" w:sz="0" w:space="0" w:color="auto"/>
                                                <w:bottom w:val="none" w:sz="0" w:space="0" w:color="auto"/>
                                                <w:right w:val="none" w:sz="0" w:space="0" w:color="auto"/>
                                              </w:divBdr>
                                              <w:divsChild>
                                                <w:div w:id="1123622476">
                                                  <w:marLeft w:val="0"/>
                                                  <w:marRight w:val="0"/>
                                                  <w:marTop w:val="0"/>
                                                  <w:marBottom w:val="0"/>
                                                  <w:divBdr>
                                                    <w:top w:val="none" w:sz="0" w:space="0" w:color="auto"/>
                                                    <w:left w:val="none" w:sz="0" w:space="0" w:color="auto"/>
                                                    <w:bottom w:val="none" w:sz="0" w:space="0" w:color="auto"/>
                                                    <w:right w:val="none" w:sz="0" w:space="0" w:color="auto"/>
                                                  </w:divBdr>
                                                  <w:divsChild>
                                                    <w:div w:id="14463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856">
                                              <w:marLeft w:val="0"/>
                                              <w:marRight w:val="0"/>
                                              <w:marTop w:val="0"/>
                                              <w:marBottom w:val="0"/>
                                              <w:divBdr>
                                                <w:top w:val="none" w:sz="0" w:space="0" w:color="auto"/>
                                                <w:left w:val="none" w:sz="0" w:space="0" w:color="auto"/>
                                                <w:bottom w:val="none" w:sz="0" w:space="0" w:color="auto"/>
                                                <w:right w:val="none" w:sz="0" w:space="0" w:color="auto"/>
                                              </w:divBdr>
                                              <w:divsChild>
                                                <w:div w:id="190386060">
                                                  <w:marLeft w:val="0"/>
                                                  <w:marRight w:val="0"/>
                                                  <w:marTop w:val="0"/>
                                                  <w:marBottom w:val="0"/>
                                                  <w:divBdr>
                                                    <w:top w:val="none" w:sz="0" w:space="0" w:color="auto"/>
                                                    <w:left w:val="none" w:sz="0" w:space="0" w:color="auto"/>
                                                    <w:bottom w:val="none" w:sz="0" w:space="0" w:color="auto"/>
                                                    <w:right w:val="none" w:sz="0" w:space="0" w:color="auto"/>
                                                  </w:divBdr>
                                                  <w:divsChild>
                                                    <w:div w:id="1533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374">
                                          <w:marLeft w:val="0"/>
                                          <w:marRight w:val="0"/>
                                          <w:marTop w:val="0"/>
                                          <w:marBottom w:val="0"/>
                                          <w:divBdr>
                                            <w:top w:val="none" w:sz="0" w:space="0" w:color="auto"/>
                                            <w:left w:val="none" w:sz="0" w:space="0" w:color="auto"/>
                                            <w:bottom w:val="none" w:sz="0" w:space="0" w:color="auto"/>
                                            <w:right w:val="none" w:sz="0" w:space="0" w:color="auto"/>
                                          </w:divBdr>
                                          <w:divsChild>
                                            <w:div w:id="2128312123">
                                              <w:marLeft w:val="0"/>
                                              <w:marRight w:val="0"/>
                                              <w:marTop w:val="0"/>
                                              <w:marBottom w:val="0"/>
                                              <w:divBdr>
                                                <w:top w:val="none" w:sz="0" w:space="0" w:color="auto"/>
                                                <w:left w:val="none" w:sz="0" w:space="0" w:color="auto"/>
                                                <w:bottom w:val="none" w:sz="0" w:space="0" w:color="auto"/>
                                                <w:right w:val="none" w:sz="0" w:space="0" w:color="auto"/>
                                              </w:divBdr>
                                              <w:divsChild>
                                                <w:div w:id="1001932291">
                                                  <w:marLeft w:val="0"/>
                                                  <w:marRight w:val="0"/>
                                                  <w:marTop w:val="0"/>
                                                  <w:marBottom w:val="0"/>
                                                  <w:divBdr>
                                                    <w:top w:val="none" w:sz="0" w:space="0" w:color="auto"/>
                                                    <w:left w:val="none" w:sz="0" w:space="0" w:color="auto"/>
                                                    <w:bottom w:val="none" w:sz="0" w:space="0" w:color="auto"/>
                                                    <w:right w:val="none" w:sz="0" w:space="0" w:color="auto"/>
                                                  </w:divBdr>
                                                  <w:divsChild>
                                                    <w:div w:id="3851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216">
                                              <w:marLeft w:val="0"/>
                                              <w:marRight w:val="0"/>
                                              <w:marTop w:val="0"/>
                                              <w:marBottom w:val="0"/>
                                              <w:divBdr>
                                                <w:top w:val="none" w:sz="0" w:space="0" w:color="auto"/>
                                                <w:left w:val="none" w:sz="0" w:space="0" w:color="auto"/>
                                                <w:bottom w:val="none" w:sz="0" w:space="0" w:color="auto"/>
                                                <w:right w:val="none" w:sz="0" w:space="0" w:color="auto"/>
                                              </w:divBdr>
                                              <w:divsChild>
                                                <w:div w:id="159541638">
                                                  <w:marLeft w:val="0"/>
                                                  <w:marRight w:val="0"/>
                                                  <w:marTop w:val="0"/>
                                                  <w:marBottom w:val="0"/>
                                                  <w:divBdr>
                                                    <w:top w:val="none" w:sz="0" w:space="0" w:color="auto"/>
                                                    <w:left w:val="none" w:sz="0" w:space="0" w:color="auto"/>
                                                    <w:bottom w:val="none" w:sz="0" w:space="0" w:color="auto"/>
                                                    <w:right w:val="none" w:sz="0" w:space="0" w:color="auto"/>
                                                  </w:divBdr>
                                                  <w:divsChild>
                                                    <w:div w:id="897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77">
                                      <w:marLeft w:val="0"/>
                                      <w:marRight w:val="0"/>
                                      <w:marTop w:val="450"/>
                                      <w:marBottom w:val="0"/>
                                      <w:divBdr>
                                        <w:top w:val="none" w:sz="0" w:space="0" w:color="auto"/>
                                        <w:left w:val="none" w:sz="0" w:space="0" w:color="auto"/>
                                        <w:bottom w:val="none" w:sz="0" w:space="0" w:color="auto"/>
                                        <w:right w:val="none" w:sz="0" w:space="0" w:color="auto"/>
                                      </w:divBdr>
                                    </w:div>
                                    <w:div w:id="220823028">
                                      <w:marLeft w:val="0"/>
                                      <w:marRight w:val="0"/>
                                      <w:marTop w:val="0"/>
                                      <w:marBottom w:val="0"/>
                                      <w:divBdr>
                                        <w:top w:val="none" w:sz="0" w:space="0" w:color="auto"/>
                                        <w:left w:val="none" w:sz="0" w:space="0" w:color="auto"/>
                                        <w:bottom w:val="none" w:sz="0" w:space="0" w:color="auto"/>
                                        <w:right w:val="none" w:sz="0" w:space="0" w:color="auto"/>
                                      </w:divBdr>
                                      <w:divsChild>
                                        <w:div w:id="771782266">
                                          <w:marLeft w:val="0"/>
                                          <w:marRight w:val="0"/>
                                          <w:marTop w:val="225"/>
                                          <w:marBottom w:val="75"/>
                                          <w:divBdr>
                                            <w:top w:val="none" w:sz="0" w:space="0" w:color="auto"/>
                                            <w:left w:val="none" w:sz="0" w:space="0" w:color="auto"/>
                                            <w:bottom w:val="none" w:sz="0" w:space="0" w:color="auto"/>
                                            <w:right w:val="none" w:sz="0" w:space="0" w:color="auto"/>
                                          </w:divBdr>
                                        </w:div>
                                        <w:div w:id="1422753029">
                                          <w:marLeft w:val="0"/>
                                          <w:marRight w:val="0"/>
                                          <w:marTop w:val="225"/>
                                          <w:marBottom w:val="75"/>
                                          <w:divBdr>
                                            <w:top w:val="none" w:sz="0" w:space="0" w:color="auto"/>
                                            <w:left w:val="none" w:sz="0" w:space="0" w:color="auto"/>
                                            <w:bottom w:val="none" w:sz="0" w:space="0" w:color="auto"/>
                                            <w:right w:val="none" w:sz="0" w:space="0" w:color="auto"/>
                                          </w:divBdr>
                                        </w:div>
                                        <w:div w:id="1428304241">
                                          <w:marLeft w:val="0"/>
                                          <w:marRight w:val="0"/>
                                          <w:marTop w:val="225"/>
                                          <w:marBottom w:val="75"/>
                                          <w:divBdr>
                                            <w:top w:val="none" w:sz="0" w:space="0" w:color="auto"/>
                                            <w:left w:val="none" w:sz="0" w:space="0" w:color="auto"/>
                                            <w:bottom w:val="none" w:sz="0" w:space="0" w:color="auto"/>
                                            <w:right w:val="none" w:sz="0" w:space="0" w:color="auto"/>
                                          </w:divBdr>
                                        </w:div>
                                        <w:div w:id="1321040625">
                                          <w:marLeft w:val="0"/>
                                          <w:marRight w:val="0"/>
                                          <w:marTop w:val="225"/>
                                          <w:marBottom w:val="75"/>
                                          <w:divBdr>
                                            <w:top w:val="none" w:sz="0" w:space="0" w:color="auto"/>
                                            <w:left w:val="none" w:sz="0" w:space="0" w:color="auto"/>
                                            <w:bottom w:val="none" w:sz="0" w:space="0" w:color="auto"/>
                                            <w:right w:val="none" w:sz="0" w:space="0" w:color="auto"/>
                                          </w:divBdr>
                                        </w:div>
                                        <w:div w:id="569734155">
                                          <w:marLeft w:val="0"/>
                                          <w:marRight w:val="0"/>
                                          <w:marTop w:val="225"/>
                                          <w:marBottom w:val="75"/>
                                          <w:divBdr>
                                            <w:top w:val="none" w:sz="0" w:space="0" w:color="auto"/>
                                            <w:left w:val="none" w:sz="0" w:space="0" w:color="auto"/>
                                            <w:bottom w:val="none" w:sz="0" w:space="0" w:color="auto"/>
                                            <w:right w:val="none" w:sz="0" w:space="0" w:color="auto"/>
                                          </w:divBdr>
                                        </w:div>
                                        <w:div w:id="1758164211">
                                          <w:marLeft w:val="0"/>
                                          <w:marRight w:val="0"/>
                                          <w:marTop w:val="225"/>
                                          <w:marBottom w:val="75"/>
                                          <w:divBdr>
                                            <w:top w:val="none" w:sz="0" w:space="0" w:color="auto"/>
                                            <w:left w:val="none" w:sz="0" w:space="0" w:color="auto"/>
                                            <w:bottom w:val="none" w:sz="0" w:space="0" w:color="auto"/>
                                            <w:right w:val="none" w:sz="0" w:space="0" w:color="auto"/>
                                          </w:divBdr>
                                        </w:div>
                                        <w:div w:id="881137190">
                                          <w:marLeft w:val="0"/>
                                          <w:marRight w:val="0"/>
                                          <w:marTop w:val="225"/>
                                          <w:marBottom w:val="75"/>
                                          <w:divBdr>
                                            <w:top w:val="none" w:sz="0" w:space="0" w:color="auto"/>
                                            <w:left w:val="none" w:sz="0" w:space="0" w:color="auto"/>
                                            <w:bottom w:val="none" w:sz="0" w:space="0" w:color="auto"/>
                                            <w:right w:val="none" w:sz="0" w:space="0" w:color="auto"/>
                                          </w:divBdr>
                                        </w:div>
                                        <w:div w:id="725882521">
                                          <w:marLeft w:val="0"/>
                                          <w:marRight w:val="0"/>
                                          <w:marTop w:val="225"/>
                                          <w:marBottom w:val="75"/>
                                          <w:divBdr>
                                            <w:top w:val="none" w:sz="0" w:space="0" w:color="auto"/>
                                            <w:left w:val="none" w:sz="0" w:space="0" w:color="auto"/>
                                            <w:bottom w:val="none" w:sz="0" w:space="0" w:color="auto"/>
                                            <w:right w:val="none" w:sz="0" w:space="0" w:color="auto"/>
                                          </w:divBdr>
                                        </w:div>
                                        <w:div w:id="40133601">
                                          <w:marLeft w:val="0"/>
                                          <w:marRight w:val="0"/>
                                          <w:marTop w:val="225"/>
                                          <w:marBottom w:val="75"/>
                                          <w:divBdr>
                                            <w:top w:val="none" w:sz="0" w:space="0" w:color="auto"/>
                                            <w:left w:val="none" w:sz="0" w:space="0" w:color="auto"/>
                                            <w:bottom w:val="none" w:sz="0" w:space="0" w:color="auto"/>
                                            <w:right w:val="none" w:sz="0" w:space="0" w:color="auto"/>
                                          </w:divBdr>
                                        </w:div>
                                        <w:div w:id="1293559196">
                                          <w:marLeft w:val="0"/>
                                          <w:marRight w:val="0"/>
                                          <w:marTop w:val="225"/>
                                          <w:marBottom w:val="75"/>
                                          <w:divBdr>
                                            <w:top w:val="none" w:sz="0" w:space="0" w:color="auto"/>
                                            <w:left w:val="none" w:sz="0" w:space="0" w:color="auto"/>
                                            <w:bottom w:val="none" w:sz="0" w:space="0" w:color="auto"/>
                                            <w:right w:val="none" w:sz="0" w:space="0" w:color="auto"/>
                                          </w:divBdr>
                                        </w:div>
                                        <w:div w:id="1630353077">
                                          <w:marLeft w:val="0"/>
                                          <w:marRight w:val="0"/>
                                          <w:marTop w:val="225"/>
                                          <w:marBottom w:val="75"/>
                                          <w:divBdr>
                                            <w:top w:val="none" w:sz="0" w:space="0" w:color="auto"/>
                                            <w:left w:val="none" w:sz="0" w:space="0" w:color="auto"/>
                                            <w:bottom w:val="none" w:sz="0" w:space="0" w:color="auto"/>
                                            <w:right w:val="none" w:sz="0" w:space="0" w:color="auto"/>
                                          </w:divBdr>
                                        </w:div>
                                        <w:div w:id="1297687984">
                                          <w:marLeft w:val="0"/>
                                          <w:marRight w:val="0"/>
                                          <w:marTop w:val="225"/>
                                          <w:marBottom w:val="75"/>
                                          <w:divBdr>
                                            <w:top w:val="none" w:sz="0" w:space="0" w:color="auto"/>
                                            <w:left w:val="none" w:sz="0" w:space="0" w:color="auto"/>
                                            <w:bottom w:val="none" w:sz="0" w:space="0" w:color="auto"/>
                                            <w:right w:val="none" w:sz="0" w:space="0" w:color="auto"/>
                                          </w:divBdr>
                                        </w:div>
                                        <w:div w:id="1514997229">
                                          <w:marLeft w:val="0"/>
                                          <w:marRight w:val="0"/>
                                          <w:marTop w:val="225"/>
                                          <w:marBottom w:val="75"/>
                                          <w:divBdr>
                                            <w:top w:val="none" w:sz="0" w:space="0" w:color="auto"/>
                                            <w:left w:val="none" w:sz="0" w:space="0" w:color="auto"/>
                                            <w:bottom w:val="none" w:sz="0" w:space="0" w:color="auto"/>
                                            <w:right w:val="none" w:sz="0" w:space="0" w:color="auto"/>
                                          </w:divBdr>
                                        </w:div>
                                        <w:div w:id="1758867432">
                                          <w:marLeft w:val="0"/>
                                          <w:marRight w:val="0"/>
                                          <w:marTop w:val="225"/>
                                          <w:marBottom w:val="75"/>
                                          <w:divBdr>
                                            <w:top w:val="none" w:sz="0" w:space="0" w:color="auto"/>
                                            <w:left w:val="none" w:sz="0" w:space="0" w:color="auto"/>
                                            <w:bottom w:val="none" w:sz="0" w:space="0" w:color="auto"/>
                                            <w:right w:val="none" w:sz="0" w:space="0" w:color="auto"/>
                                          </w:divBdr>
                                        </w:div>
                                        <w:div w:id="1767916951">
                                          <w:marLeft w:val="0"/>
                                          <w:marRight w:val="0"/>
                                          <w:marTop w:val="225"/>
                                          <w:marBottom w:val="75"/>
                                          <w:divBdr>
                                            <w:top w:val="none" w:sz="0" w:space="0" w:color="auto"/>
                                            <w:left w:val="none" w:sz="0" w:space="0" w:color="auto"/>
                                            <w:bottom w:val="none" w:sz="0" w:space="0" w:color="auto"/>
                                            <w:right w:val="none" w:sz="0" w:space="0" w:color="auto"/>
                                          </w:divBdr>
                                        </w:div>
                                        <w:div w:id="1457942404">
                                          <w:marLeft w:val="0"/>
                                          <w:marRight w:val="0"/>
                                          <w:marTop w:val="225"/>
                                          <w:marBottom w:val="75"/>
                                          <w:divBdr>
                                            <w:top w:val="none" w:sz="0" w:space="0" w:color="auto"/>
                                            <w:left w:val="none" w:sz="0" w:space="0" w:color="auto"/>
                                            <w:bottom w:val="none" w:sz="0" w:space="0" w:color="auto"/>
                                            <w:right w:val="none" w:sz="0" w:space="0" w:color="auto"/>
                                          </w:divBdr>
                                        </w:div>
                                        <w:div w:id="1148089042">
                                          <w:marLeft w:val="0"/>
                                          <w:marRight w:val="0"/>
                                          <w:marTop w:val="225"/>
                                          <w:marBottom w:val="75"/>
                                          <w:divBdr>
                                            <w:top w:val="none" w:sz="0" w:space="0" w:color="auto"/>
                                            <w:left w:val="none" w:sz="0" w:space="0" w:color="auto"/>
                                            <w:bottom w:val="none" w:sz="0" w:space="0" w:color="auto"/>
                                            <w:right w:val="none" w:sz="0" w:space="0" w:color="auto"/>
                                          </w:divBdr>
                                        </w:div>
                                        <w:div w:id="419638456">
                                          <w:marLeft w:val="0"/>
                                          <w:marRight w:val="0"/>
                                          <w:marTop w:val="225"/>
                                          <w:marBottom w:val="75"/>
                                          <w:divBdr>
                                            <w:top w:val="none" w:sz="0" w:space="0" w:color="auto"/>
                                            <w:left w:val="none" w:sz="0" w:space="0" w:color="auto"/>
                                            <w:bottom w:val="none" w:sz="0" w:space="0" w:color="auto"/>
                                            <w:right w:val="none" w:sz="0" w:space="0" w:color="auto"/>
                                          </w:divBdr>
                                        </w:div>
                                        <w:div w:id="288515632">
                                          <w:marLeft w:val="0"/>
                                          <w:marRight w:val="0"/>
                                          <w:marTop w:val="225"/>
                                          <w:marBottom w:val="75"/>
                                          <w:divBdr>
                                            <w:top w:val="none" w:sz="0" w:space="0" w:color="auto"/>
                                            <w:left w:val="none" w:sz="0" w:space="0" w:color="auto"/>
                                            <w:bottom w:val="none" w:sz="0" w:space="0" w:color="auto"/>
                                            <w:right w:val="none" w:sz="0" w:space="0" w:color="auto"/>
                                          </w:divBdr>
                                        </w:div>
                                        <w:div w:id="1851291790">
                                          <w:marLeft w:val="0"/>
                                          <w:marRight w:val="0"/>
                                          <w:marTop w:val="225"/>
                                          <w:marBottom w:val="75"/>
                                          <w:divBdr>
                                            <w:top w:val="none" w:sz="0" w:space="0" w:color="auto"/>
                                            <w:left w:val="none" w:sz="0" w:space="0" w:color="auto"/>
                                            <w:bottom w:val="none" w:sz="0" w:space="0" w:color="auto"/>
                                            <w:right w:val="none" w:sz="0" w:space="0" w:color="auto"/>
                                          </w:divBdr>
                                        </w:div>
                                        <w:div w:id="235021506">
                                          <w:marLeft w:val="0"/>
                                          <w:marRight w:val="0"/>
                                          <w:marTop w:val="225"/>
                                          <w:marBottom w:val="75"/>
                                          <w:divBdr>
                                            <w:top w:val="none" w:sz="0" w:space="0" w:color="auto"/>
                                            <w:left w:val="none" w:sz="0" w:space="0" w:color="auto"/>
                                            <w:bottom w:val="none" w:sz="0" w:space="0" w:color="auto"/>
                                            <w:right w:val="none" w:sz="0" w:space="0" w:color="auto"/>
                                          </w:divBdr>
                                        </w:div>
                                        <w:div w:id="1034113313">
                                          <w:marLeft w:val="0"/>
                                          <w:marRight w:val="0"/>
                                          <w:marTop w:val="225"/>
                                          <w:marBottom w:val="75"/>
                                          <w:divBdr>
                                            <w:top w:val="none" w:sz="0" w:space="0" w:color="auto"/>
                                            <w:left w:val="none" w:sz="0" w:space="0" w:color="auto"/>
                                            <w:bottom w:val="none" w:sz="0" w:space="0" w:color="auto"/>
                                            <w:right w:val="none" w:sz="0" w:space="0" w:color="auto"/>
                                          </w:divBdr>
                                        </w:div>
                                        <w:div w:id="1819347561">
                                          <w:marLeft w:val="0"/>
                                          <w:marRight w:val="0"/>
                                          <w:marTop w:val="225"/>
                                          <w:marBottom w:val="75"/>
                                          <w:divBdr>
                                            <w:top w:val="none" w:sz="0" w:space="0" w:color="auto"/>
                                            <w:left w:val="none" w:sz="0" w:space="0" w:color="auto"/>
                                            <w:bottom w:val="none" w:sz="0" w:space="0" w:color="auto"/>
                                            <w:right w:val="none" w:sz="0" w:space="0" w:color="auto"/>
                                          </w:divBdr>
                                        </w:div>
                                        <w:div w:id="1939485875">
                                          <w:marLeft w:val="0"/>
                                          <w:marRight w:val="0"/>
                                          <w:marTop w:val="225"/>
                                          <w:marBottom w:val="75"/>
                                          <w:divBdr>
                                            <w:top w:val="none" w:sz="0" w:space="0" w:color="auto"/>
                                            <w:left w:val="none" w:sz="0" w:space="0" w:color="auto"/>
                                            <w:bottom w:val="none" w:sz="0" w:space="0" w:color="auto"/>
                                            <w:right w:val="none" w:sz="0" w:space="0" w:color="auto"/>
                                          </w:divBdr>
                                        </w:div>
                                        <w:div w:id="1484541781">
                                          <w:marLeft w:val="0"/>
                                          <w:marRight w:val="0"/>
                                          <w:marTop w:val="225"/>
                                          <w:marBottom w:val="75"/>
                                          <w:divBdr>
                                            <w:top w:val="none" w:sz="0" w:space="0" w:color="auto"/>
                                            <w:left w:val="none" w:sz="0" w:space="0" w:color="auto"/>
                                            <w:bottom w:val="none" w:sz="0" w:space="0" w:color="auto"/>
                                            <w:right w:val="none" w:sz="0" w:space="0" w:color="auto"/>
                                          </w:divBdr>
                                        </w:div>
                                        <w:div w:id="203490">
                                          <w:marLeft w:val="0"/>
                                          <w:marRight w:val="0"/>
                                          <w:marTop w:val="225"/>
                                          <w:marBottom w:val="75"/>
                                          <w:divBdr>
                                            <w:top w:val="none" w:sz="0" w:space="0" w:color="auto"/>
                                            <w:left w:val="none" w:sz="0" w:space="0" w:color="auto"/>
                                            <w:bottom w:val="none" w:sz="0" w:space="0" w:color="auto"/>
                                            <w:right w:val="none" w:sz="0" w:space="0" w:color="auto"/>
                                          </w:divBdr>
                                        </w:div>
                                        <w:div w:id="1441489724">
                                          <w:marLeft w:val="0"/>
                                          <w:marRight w:val="0"/>
                                          <w:marTop w:val="225"/>
                                          <w:marBottom w:val="75"/>
                                          <w:divBdr>
                                            <w:top w:val="none" w:sz="0" w:space="0" w:color="auto"/>
                                            <w:left w:val="none" w:sz="0" w:space="0" w:color="auto"/>
                                            <w:bottom w:val="none" w:sz="0" w:space="0" w:color="auto"/>
                                            <w:right w:val="none" w:sz="0" w:space="0" w:color="auto"/>
                                          </w:divBdr>
                                        </w:div>
                                        <w:div w:id="282807750">
                                          <w:marLeft w:val="0"/>
                                          <w:marRight w:val="0"/>
                                          <w:marTop w:val="225"/>
                                          <w:marBottom w:val="75"/>
                                          <w:divBdr>
                                            <w:top w:val="none" w:sz="0" w:space="0" w:color="auto"/>
                                            <w:left w:val="none" w:sz="0" w:space="0" w:color="auto"/>
                                            <w:bottom w:val="none" w:sz="0" w:space="0" w:color="auto"/>
                                            <w:right w:val="none" w:sz="0" w:space="0" w:color="auto"/>
                                          </w:divBdr>
                                        </w:div>
                                        <w:div w:id="1336492891">
                                          <w:marLeft w:val="0"/>
                                          <w:marRight w:val="0"/>
                                          <w:marTop w:val="225"/>
                                          <w:marBottom w:val="75"/>
                                          <w:divBdr>
                                            <w:top w:val="none" w:sz="0" w:space="0" w:color="auto"/>
                                            <w:left w:val="none" w:sz="0" w:space="0" w:color="auto"/>
                                            <w:bottom w:val="none" w:sz="0" w:space="0" w:color="auto"/>
                                            <w:right w:val="none" w:sz="0" w:space="0" w:color="auto"/>
                                          </w:divBdr>
                                        </w:div>
                                        <w:div w:id="75520542">
                                          <w:marLeft w:val="0"/>
                                          <w:marRight w:val="0"/>
                                          <w:marTop w:val="225"/>
                                          <w:marBottom w:val="75"/>
                                          <w:divBdr>
                                            <w:top w:val="none" w:sz="0" w:space="0" w:color="auto"/>
                                            <w:left w:val="none" w:sz="0" w:space="0" w:color="auto"/>
                                            <w:bottom w:val="none" w:sz="0" w:space="0" w:color="auto"/>
                                            <w:right w:val="none" w:sz="0" w:space="0" w:color="auto"/>
                                          </w:divBdr>
                                        </w:div>
                                        <w:div w:id="1682656132">
                                          <w:marLeft w:val="0"/>
                                          <w:marRight w:val="0"/>
                                          <w:marTop w:val="225"/>
                                          <w:marBottom w:val="75"/>
                                          <w:divBdr>
                                            <w:top w:val="none" w:sz="0" w:space="0" w:color="auto"/>
                                            <w:left w:val="none" w:sz="0" w:space="0" w:color="auto"/>
                                            <w:bottom w:val="none" w:sz="0" w:space="0" w:color="auto"/>
                                            <w:right w:val="none" w:sz="0" w:space="0" w:color="auto"/>
                                          </w:divBdr>
                                        </w:div>
                                        <w:div w:id="525754641">
                                          <w:marLeft w:val="0"/>
                                          <w:marRight w:val="0"/>
                                          <w:marTop w:val="225"/>
                                          <w:marBottom w:val="75"/>
                                          <w:divBdr>
                                            <w:top w:val="none" w:sz="0" w:space="0" w:color="auto"/>
                                            <w:left w:val="none" w:sz="0" w:space="0" w:color="auto"/>
                                            <w:bottom w:val="none" w:sz="0" w:space="0" w:color="auto"/>
                                            <w:right w:val="none" w:sz="0" w:space="0" w:color="auto"/>
                                          </w:divBdr>
                                        </w:div>
                                        <w:div w:id="1625579537">
                                          <w:marLeft w:val="0"/>
                                          <w:marRight w:val="0"/>
                                          <w:marTop w:val="225"/>
                                          <w:marBottom w:val="75"/>
                                          <w:divBdr>
                                            <w:top w:val="none" w:sz="0" w:space="0" w:color="auto"/>
                                            <w:left w:val="none" w:sz="0" w:space="0" w:color="auto"/>
                                            <w:bottom w:val="none" w:sz="0" w:space="0" w:color="auto"/>
                                            <w:right w:val="none" w:sz="0" w:space="0" w:color="auto"/>
                                          </w:divBdr>
                                        </w:div>
                                        <w:div w:id="520168875">
                                          <w:marLeft w:val="0"/>
                                          <w:marRight w:val="0"/>
                                          <w:marTop w:val="225"/>
                                          <w:marBottom w:val="75"/>
                                          <w:divBdr>
                                            <w:top w:val="none" w:sz="0" w:space="0" w:color="auto"/>
                                            <w:left w:val="none" w:sz="0" w:space="0" w:color="auto"/>
                                            <w:bottom w:val="none" w:sz="0" w:space="0" w:color="auto"/>
                                            <w:right w:val="none" w:sz="0" w:space="0" w:color="auto"/>
                                          </w:divBdr>
                                        </w:div>
                                        <w:div w:id="328100141">
                                          <w:marLeft w:val="0"/>
                                          <w:marRight w:val="0"/>
                                          <w:marTop w:val="225"/>
                                          <w:marBottom w:val="75"/>
                                          <w:divBdr>
                                            <w:top w:val="none" w:sz="0" w:space="0" w:color="auto"/>
                                            <w:left w:val="none" w:sz="0" w:space="0" w:color="auto"/>
                                            <w:bottom w:val="none" w:sz="0" w:space="0" w:color="auto"/>
                                            <w:right w:val="none" w:sz="0" w:space="0" w:color="auto"/>
                                          </w:divBdr>
                                        </w:div>
                                        <w:div w:id="321541788">
                                          <w:marLeft w:val="0"/>
                                          <w:marRight w:val="0"/>
                                          <w:marTop w:val="225"/>
                                          <w:marBottom w:val="75"/>
                                          <w:divBdr>
                                            <w:top w:val="none" w:sz="0" w:space="0" w:color="auto"/>
                                            <w:left w:val="none" w:sz="0" w:space="0" w:color="auto"/>
                                            <w:bottom w:val="none" w:sz="0" w:space="0" w:color="auto"/>
                                            <w:right w:val="none" w:sz="0" w:space="0" w:color="auto"/>
                                          </w:divBdr>
                                        </w:div>
                                        <w:div w:id="761412004">
                                          <w:marLeft w:val="0"/>
                                          <w:marRight w:val="0"/>
                                          <w:marTop w:val="225"/>
                                          <w:marBottom w:val="75"/>
                                          <w:divBdr>
                                            <w:top w:val="none" w:sz="0" w:space="0" w:color="auto"/>
                                            <w:left w:val="none" w:sz="0" w:space="0" w:color="auto"/>
                                            <w:bottom w:val="none" w:sz="0" w:space="0" w:color="auto"/>
                                            <w:right w:val="none" w:sz="0" w:space="0" w:color="auto"/>
                                          </w:divBdr>
                                        </w:div>
                                        <w:div w:id="1457678681">
                                          <w:marLeft w:val="0"/>
                                          <w:marRight w:val="0"/>
                                          <w:marTop w:val="225"/>
                                          <w:marBottom w:val="75"/>
                                          <w:divBdr>
                                            <w:top w:val="none" w:sz="0" w:space="0" w:color="auto"/>
                                            <w:left w:val="none" w:sz="0" w:space="0" w:color="auto"/>
                                            <w:bottom w:val="none" w:sz="0" w:space="0" w:color="auto"/>
                                            <w:right w:val="none" w:sz="0" w:space="0" w:color="auto"/>
                                          </w:divBdr>
                                        </w:div>
                                        <w:div w:id="795220852">
                                          <w:marLeft w:val="0"/>
                                          <w:marRight w:val="0"/>
                                          <w:marTop w:val="225"/>
                                          <w:marBottom w:val="75"/>
                                          <w:divBdr>
                                            <w:top w:val="none" w:sz="0" w:space="0" w:color="auto"/>
                                            <w:left w:val="none" w:sz="0" w:space="0" w:color="auto"/>
                                            <w:bottom w:val="none" w:sz="0" w:space="0" w:color="auto"/>
                                            <w:right w:val="none" w:sz="0" w:space="0" w:color="auto"/>
                                          </w:divBdr>
                                        </w:div>
                                        <w:div w:id="1167937719">
                                          <w:marLeft w:val="0"/>
                                          <w:marRight w:val="0"/>
                                          <w:marTop w:val="225"/>
                                          <w:marBottom w:val="75"/>
                                          <w:divBdr>
                                            <w:top w:val="none" w:sz="0" w:space="0" w:color="auto"/>
                                            <w:left w:val="none" w:sz="0" w:space="0" w:color="auto"/>
                                            <w:bottom w:val="none" w:sz="0" w:space="0" w:color="auto"/>
                                            <w:right w:val="none" w:sz="0" w:space="0" w:color="auto"/>
                                          </w:divBdr>
                                        </w:div>
                                        <w:div w:id="221674269">
                                          <w:marLeft w:val="0"/>
                                          <w:marRight w:val="0"/>
                                          <w:marTop w:val="225"/>
                                          <w:marBottom w:val="75"/>
                                          <w:divBdr>
                                            <w:top w:val="none" w:sz="0" w:space="0" w:color="auto"/>
                                            <w:left w:val="none" w:sz="0" w:space="0" w:color="auto"/>
                                            <w:bottom w:val="none" w:sz="0" w:space="0" w:color="auto"/>
                                            <w:right w:val="none" w:sz="0" w:space="0" w:color="auto"/>
                                          </w:divBdr>
                                        </w:div>
                                        <w:div w:id="980884800">
                                          <w:marLeft w:val="0"/>
                                          <w:marRight w:val="0"/>
                                          <w:marTop w:val="225"/>
                                          <w:marBottom w:val="75"/>
                                          <w:divBdr>
                                            <w:top w:val="none" w:sz="0" w:space="0" w:color="auto"/>
                                            <w:left w:val="none" w:sz="0" w:space="0" w:color="auto"/>
                                            <w:bottom w:val="none" w:sz="0" w:space="0" w:color="auto"/>
                                            <w:right w:val="none" w:sz="0" w:space="0" w:color="auto"/>
                                          </w:divBdr>
                                        </w:div>
                                        <w:div w:id="843713473">
                                          <w:marLeft w:val="0"/>
                                          <w:marRight w:val="0"/>
                                          <w:marTop w:val="225"/>
                                          <w:marBottom w:val="75"/>
                                          <w:divBdr>
                                            <w:top w:val="none" w:sz="0" w:space="0" w:color="auto"/>
                                            <w:left w:val="none" w:sz="0" w:space="0" w:color="auto"/>
                                            <w:bottom w:val="none" w:sz="0" w:space="0" w:color="auto"/>
                                            <w:right w:val="none" w:sz="0" w:space="0" w:color="auto"/>
                                          </w:divBdr>
                                        </w:div>
                                        <w:div w:id="1901819845">
                                          <w:marLeft w:val="0"/>
                                          <w:marRight w:val="0"/>
                                          <w:marTop w:val="225"/>
                                          <w:marBottom w:val="75"/>
                                          <w:divBdr>
                                            <w:top w:val="none" w:sz="0" w:space="0" w:color="auto"/>
                                            <w:left w:val="none" w:sz="0" w:space="0" w:color="auto"/>
                                            <w:bottom w:val="none" w:sz="0" w:space="0" w:color="auto"/>
                                            <w:right w:val="none" w:sz="0" w:space="0" w:color="auto"/>
                                          </w:divBdr>
                                        </w:div>
                                        <w:div w:id="2087610700">
                                          <w:marLeft w:val="0"/>
                                          <w:marRight w:val="0"/>
                                          <w:marTop w:val="225"/>
                                          <w:marBottom w:val="75"/>
                                          <w:divBdr>
                                            <w:top w:val="none" w:sz="0" w:space="0" w:color="auto"/>
                                            <w:left w:val="none" w:sz="0" w:space="0" w:color="auto"/>
                                            <w:bottom w:val="none" w:sz="0" w:space="0" w:color="auto"/>
                                            <w:right w:val="none" w:sz="0" w:space="0" w:color="auto"/>
                                          </w:divBdr>
                                        </w:div>
                                        <w:div w:id="978146357">
                                          <w:marLeft w:val="0"/>
                                          <w:marRight w:val="0"/>
                                          <w:marTop w:val="225"/>
                                          <w:marBottom w:val="75"/>
                                          <w:divBdr>
                                            <w:top w:val="none" w:sz="0" w:space="0" w:color="auto"/>
                                            <w:left w:val="none" w:sz="0" w:space="0" w:color="auto"/>
                                            <w:bottom w:val="none" w:sz="0" w:space="0" w:color="auto"/>
                                            <w:right w:val="none" w:sz="0" w:space="0" w:color="auto"/>
                                          </w:divBdr>
                                        </w:div>
                                        <w:div w:id="229123423">
                                          <w:marLeft w:val="0"/>
                                          <w:marRight w:val="0"/>
                                          <w:marTop w:val="225"/>
                                          <w:marBottom w:val="75"/>
                                          <w:divBdr>
                                            <w:top w:val="none" w:sz="0" w:space="0" w:color="auto"/>
                                            <w:left w:val="none" w:sz="0" w:space="0" w:color="auto"/>
                                            <w:bottom w:val="none" w:sz="0" w:space="0" w:color="auto"/>
                                            <w:right w:val="none" w:sz="0" w:space="0" w:color="auto"/>
                                          </w:divBdr>
                                        </w:div>
                                        <w:div w:id="866677460">
                                          <w:marLeft w:val="0"/>
                                          <w:marRight w:val="0"/>
                                          <w:marTop w:val="225"/>
                                          <w:marBottom w:val="75"/>
                                          <w:divBdr>
                                            <w:top w:val="none" w:sz="0" w:space="0" w:color="auto"/>
                                            <w:left w:val="none" w:sz="0" w:space="0" w:color="auto"/>
                                            <w:bottom w:val="none" w:sz="0" w:space="0" w:color="auto"/>
                                            <w:right w:val="none" w:sz="0" w:space="0" w:color="auto"/>
                                          </w:divBdr>
                                        </w:div>
                                        <w:div w:id="1584611195">
                                          <w:marLeft w:val="0"/>
                                          <w:marRight w:val="0"/>
                                          <w:marTop w:val="225"/>
                                          <w:marBottom w:val="75"/>
                                          <w:divBdr>
                                            <w:top w:val="none" w:sz="0" w:space="0" w:color="auto"/>
                                            <w:left w:val="none" w:sz="0" w:space="0" w:color="auto"/>
                                            <w:bottom w:val="none" w:sz="0" w:space="0" w:color="auto"/>
                                            <w:right w:val="none" w:sz="0" w:space="0" w:color="auto"/>
                                          </w:divBdr>
                                        </w:div>
                                        <w:div w:id="1902011498">
                                          <w:marLeft w:val="0"/>
                                          <w:marRight w:val="0"/>
                                          <w:marTop w:val="225"/>
                                          <w:marBottom w:val="75"/>
                                          <w:divBdr>
                                            <w:top w:val="none" w:sz="0" w:space="0" w:color="auto"/>
                                            <w:left w:val="none" w:sz="0" w:space="0" w:color="auto"/>
                                            <w:bottom w:val="none" w:sz="0" w:space="0" w:color="auto"/>
                                            <w:right w:val="none" w:sz="0" w:space="0" w:color="auto"/>
                                          </w:divBdr>
                                        </w:div>
                                        <w:div w:id="1843272774">
                                          <w:marLeft w:val="0"/>
                                          <w:marRight w:val="0"/>
                                          <w:marTop w:val="225"/>
                                          <w:marBottom w:val="75"/>
                                          <w:divBdr>
                                            <w:top w:val="none" w:sz="0" w:space="0" w:color="auto"/>
                                            <w:left w:val="none" w:sz="0" w:space="0" w:color="auto"/>
                                            <w:bottom w:val="none" w:sz="0" w:space="0" w:color="auto"/>
                                            <w:right w:val="none" w:sz="0" w:space="0" w:color="auto"/>
                                          </w:divBdr>
                                        </w:div>
                                        <w:div w:id="649746788">
                                          <w:marLeft w:val="0"/>
                                          <w:marRight w:val="0"/>
                                          <w:marTop w:val="225"/>
                                          <w:marBottom w:val="75"/>
                                          <w:divBdr>
                                            <w:top w:val="none" w:sz="0" w:space="0" w:color="auto"/>
                                            <w:left w:val="none" w:sz="0" w:space="0" w:color="auto"/>
                                            <w:bottom w:val="none" w:sz="0" w:space="0" w:color="auto"/>
                                            <w:right w:val="none" w:sz="0" w:space="0" w:color="auto"/>
                                          </w:divBdr>
                                        </w:div>
                                        <w:div w:id="1827672559">
                                          <w:marLeft w:val="0"/>
                                          <w:marRight w:val="0"/>
                                          <w:marTop w:val="225"/>
                                          <w:marBottom w:val="75"/>
                                          <w:divBdr>
                                            <w:top w:val="none" w:sz="0" w:space="0" w:color="auto"/>
                                            <w:left w:val="none" w:sz="0" w:space="0" w:color="auto"/>
                                            <w:bottom w:val="none" w:sz="0" w:space="0" w:color="auto"/>
                                            <w:right w:val="none" w:sz="0" w:space="0" w:color="auto"/>
                                          </w:divBdr>
                                        </w:div>
                                        <w:div w:id="256401089">
                                          <w:marLeft w:val="0"/>
                                          <w:marRight w:val="0"/>
                                          <w:marTop w:val="225"/>
                                          <w:marBottom w:val="75"/>
                                          <w:divBdr>
                                            <w:top w:val="none" w:sz="0" w:space="0" w:color="auto"/>
                                            <w:left w:val="none" w:sz="0" w:space="0" w:color="auto"/>
                                            <w:bottom w:val="none" w:sz="0" w:space="0" w:color="auto"/>
                                            <w:right w:val="none" w:sz="0" w:space="0" w:color="auto"/>
                                          </w:divBdr>
                                        </w:div>
                                        <w:div w:id="830294729">
                                          <w:marLeft w:val="0"/>
                                          <w:marRight w:val="0"/>
                                          <w:marTop w:val="225"/>
                                          <w:marBottom w:val="75"/>
                                          <w:divBdr>
                                            <w:top w:val="none" w:sz="0" w:space="0" w:color="auto"/>
                                            <w:left w:val="none" w:sz="0" w:space="0" w:color="auto"/>
                                            <w:bottom w:val="none" w:sz="0" w:space="0" w:color="auto"/>
                                            <w:right w:val="none" w:sz="0" w:space="0" w:color="auto"/>
                                          </w:divBdr>
                                        </w:div>
                                        <w:div w:id="256524410">
                                          <w:marLeft w:val="0"/>
                                          <w:marRight w:val="0"/>
                                          <w:marTop w:val="225"/>
                                          <w:marBottom w:val="75"/>
                                          <w:divBdr>
                                            <w:top w:val="none" w:sz="0" w:space="0" w:color="auto"/>
                                            <w:left w:val="none" w:sz="0" w:space="0" w:color="auto"/>
                                            <w:bottom w:val="none" w:sz="0" w:space="0" w:color="auto"/>
                                            <w:right w:val="none" w:sz="0" w:space="0" w:color="auto"/>
                                          </w:divBdr>
                                        </w:div>
                                        <w:div w:id="645159131">
                                          <w:marLeft w:val="0"/>
                                          <w:marRight w:val="0"/>
                                          <w:marTop w:val="225"/>
                                          <w:marBottom w:val="75"/>
                                          <w:divBdr>
                                            <w:top w:val="none" w:sz="0" w:space="0" w:color="auto"/>
                                            <w:left w:val="none" w:sz="0" w:space="0" w:color="auto"/>
                                            <w:bottom w:val="none" w:sz="0" w:space="0" w:color="auto"/>
                                            <w:right w:val="none" w:sz="0" w:space="0" w:color="auto"/>
                                          </w:divBdr>
                                        </w:div>
                                        <w:div w:id="1808741446">
                                          <w:marLeft w:val="0"/>
                                          <w:marRight w:val="0"/>
                                          <w:marTop w:val="225"/>
                                          <w:marBottom w:val="75"/>
                                          <w:divBdr>
                                            <w:top w:val="none" w:sz="0" w:space="0" w:color="auto"/>
                                            <w:left w:val="none" w:sz="0" w:space="0" w:color="auto"/>
                                            <w:bottom w:val="none" w:sz="0" w:space="0" w:color="auto"/>
                                            <w:right w:val="none" w:sz="0" w:space="0" w:color="auto"/>
                                          </w:divBdr>
                                        </w:div>
                                        <w:div w:id="2067755004">
                                          <w:marLeft w:val="0"/>
                                          <w:marRight w:val="0"/>
                                          <w:marTop w:val="225"/>
                                          <w:marBottom w:val="75"/>
                                          <w:divBdr>
                                            <w:top w:val="none" w:sz="0" w:space="0" w:color="auto"/>
                                            <w:left w:val="none" w:sz="0" w:space="0" w:color="auto"/>
                                            <w:bottom w:val="none" w:sz="0" w:space="0" w:color="auto"/>
                                            <w:right w:val="none" w:sz="0" w:space="0" w:color="auto"/>
                                          </w:divBdr>
                                        </w:div>
                                        <w:div w:id="922681868">
                                          <w:marLeft w:val="0"/>
                                          <w:marRight w:val="0"/>
                                          <w:marTop w:val="225"/>
                                          <w:marBottom w:val="75"/>
                                          <w:divBdr>
                                            <w:top w:val="none" w:sz="0" w:space="0" w:color="auto"/>
                                            <w:left w:val="none" w:sz="0" w:space="0" w:color="auto"/>
                                            <w:bottom w:val="none" w:sz="0" w:space="0" w:color="auto"/>
                                            <w:right w:val="none" w:sz="0" w:space="0" w:color="auto"/>
                                          </w:divBdr>
                                        </w:div>
                                        <w:div w:id="374933905">
                                          <w:marLeft w:val="0"/>
                                          <w:marRight w:val="0"/>
                                          <w:marTop w:val="225"/>
                                          <w:marBottom w:val="75"/>
                                          <w:divBdr>
                                            <w:top w:val="none" w:sz="0" w:space="0" w:color="auto"/>
                                            <w:left w:val="none" w:sz="0" w:space="0" w:color="auto"/>
                                            <w:bottom w:val="none" w:sz="0" w:space="0" w:color="auto"/>
                                            <w:right w:val="none" w:sz="0" w:space="0" w:color="auto"/>
                                          </w:divBdr>
                                        </w:div>
                                        <w:div w:id="338050316">
                                          <w:marLeft w:val="0"/>
                                          <w:marRight w:val="0"/>
                                          <w:marTop w:val="225"/>
                                          <w:marBottom w:val="75"/>
                                          <w:divBdr>
                                            <w:top w:val="none" w:sz="0" w:space="0" w:color="auto"/>
                                            <w:left w:val="none" w:sz="0" w:space="0" w:color="auto"/>
                                            <w:bottom w:val="none" w:sz="0" w:space="0" w:color="auto"/>
                                            <w:right w:val="none" w:sz="0" w:space="0" w:color="auto"/>
                                          </w:divBdr>
                                        </w:div>
                                        <w:div w:id="243614061">
                                          <w:marLeft w:val="0"/>
                                          <w:marRight w:val="0"/>
                                          <w:marTop w:val="225"/>
                                          <w:marBottom w:val="75"/>
                                          <w:divBdr>
                                            <w:top w:val="none" w:sz="0" w:space="0" w:color="auto"/>
                                            <w:left w:val="none" w:sz="0" w:space="0" w:color="auto"/>
                                            <w:bottom w:val="none" w:sz="0" w:space="0" w:color="auto"/>
                                            <w:right w:val="none" w:sz="0" w:space="0" w:color="auto"/>
                                          </w:divBdr>
                                        </w:div>
                                        <w:div w:id="204684334">
                                          <w:marLeft w:val="0"/>
                                          <w:marRight w:val="0"/>
                                          <w:marTop w:val="225"/>
                                          <w:marBottom w:val="75"/>
                                          <w:divBdr>
                                            <w:top w:val="none" w:sz="0" w:space="0" w:color="auto"/>
                                            <w:left w:val="none" w:sz="0" w:space="0" w:color="auto"/>
                                            <w:bottom w:val="none" w:sz="0" w:space="0" w:color="auto"/>
                                            <w:right w:val="none" w:sz="0" w:space="0" w:color="auto"/>
                                          </w:divBdr>
                                        </w:div>
                                        <w:div w:id="1103957609">
                                          <w:marLeft w:val="0"/>
                                          <w:marRight w:val="0"/>
                                          <w:marTop w:val="225"/>
                                          <w:marBottom w:val="75"/>
                                          <w:divBdr>
                                            <w:top w:val="none" w:sz="0" w:space="0" w:color="auto"/>
                                            <w:left w:val="none" w:sz="0" w:space="0" w:color="auto"/>
                                            <w:bottom w:val="none" w:sz="0" w:space="0" w:color="auto"/>
                                            <w:right w:val="none" w:sz="0" w:space="0" w:color="auto"/>
                                          </w:divBdr>
                                        </w:div>
                                        <w:div w:id="1546409282">
                                          <w:marLeft w:val="0"/>
                                          <w:marRight w:val="0"/>
                                          <w:marTop w:val="225"/>
                                          <w:marBottom w:val="75"/>
                                          <w:divBdr>
                                            <w:top w:val="none" w:sz="0" w:space="0" w:color="auto"/>
                                            <w:left w:val="none" w:sz="0" w:space="0" w:color="auto"/>
                                            <w:bottom w:val="none" w:sz="0" w:space="0" w:color="auto"/>
                                            <w:right w:val="none" w:sz="0" w:space="0" w:color="auto"/>
                                          </w:divBdr>
                                        </w:div>
                                        <w:div w:id="1489394852">
                                          <w:marLeft w:val="0"/>
                                          <w:marRight w:val="0"/>
                                          <w:marTop w:val="225"/>
                                          <w:marBottom w:val="75"/>
                                          <w:divBdr>
                                            <w:top w:val="none" w:sz="0" w:space="0" w:color="auto"/>
                                            <w:left w:val="none" w:sz="0" w:space="0" w:color="auto"/>
                                            <w:bottom w:val="none" w:sz="0" w:space="0" w:color="auto"/>
                                            <w:right w:val="none" w:sz="0" w:space="0" w:color="auto"/>
                                          </w:divBdr>
                                        </w:div>
                                        <w:div w:id="415707735">
                                          <w:marLeft w:val="0"/>
                                          <w:marRight w:val="0"/>
                                          <w:marTop w:val="225"/>
                                          <w:marBottom w:val="75"/>
                                          <w:divBdr>
                                            <w:top w:val="none" w:sz="0" w:space="0" w:color="auto"/>
                                            <w:left w:val="none" w:sz="0" w:space="0" w:color="auto"/>
                                            <w:bottom w:val="none" w:sz="0" w:space="0" w:color="auto"/>
                                            <w:right w:val="none" w:sz="0" w:space="0" w:color="auto"/>
                                          </w:divBdr>
                                        </w:div>
                                        <w:div w:id="933441250">
                                          <w:marLeft w:val="0"/>
                                          <w:marRight w:val="0"/>
                                          <w:marTop w:val="225"/>
                                          <w:marBottom w:val="75"/>
                                          <w:divBdr>
                                            <w:top w:val="none" w:sz="0" w:space="0" w:color="auto"/>
                                            <w:left w:val="none" w:sz="0" w:space="0" w:color="auto"/>
                                            <w:bottom w:val="none" w:sz="0" w:space="0" w:color="auto"/>
                                            <w:right w:val="none" w:sz="0" w:space="0" w:color="auto"/>
                                          </w:divBdr>
                                        </w:div>
                                        <w:div w:id="753014468">
                                          <w:marLeft w:val="0"/>
                                          <w:marRight w:val="0"/>
                                          <w:marTop w:val="225"/>
                                          <w:marBottom w:val="75"/>
                                          <w:divBdr>
                                            <w:top w:val="none" w:sz="0" w:space="0" w:color="auto"/>
                                            <w:left w:val="none" w:sz="0" w:space="0" w:color="auto"/>
                                            <w:bottom w:val="none" w:sz="0" w:space="0" w:color="auto"/>
                                            <w:right w:val="none" w:sz="0" w:space="0" w:color="auto"/>
                                          </w:divBdr>
                                        </w:div>
                                        <w:div w:id="1794712331">
                                          <w:marLeft w:val="0"/>
                                          <w:marRight w:val="0"/>
                                          <w:marTop w:val="225"/>
                                          <w:marBottom w:val="75"/>
                                          <w:divBdr>
                                            <w:top w:val="none" w:sz="0" w:space="0" w:color="auto"/>
                                            <w:left w:val="none" w:sz="0" w:space="0" w:color="auto"/>
                                            <w:bottom w:val="none" w:sz="0" w:space="0" w:color="auto"/>
                                            <w:right w:val="none" w:sz="0" w:space="0" w:color="auto"/>
                                          </w:divBdr>
                                        </w:div>
                                        <w:div w:id="2070809553">
                                          <w:marLeft w:val="0"/>
                                          <w:marRight w:val="0"/>
                                          <w:marTop w:val="225"/>
                                          <w:marBottom w:val="75"/>
                                          <w:divBdr>
                                            <w:top w:val="none" w:sz="0" w:space="0" w:color="auto"/>
                                            <w:left w:val="none" w:sz="0" w:space="0" w:color="auto"/>
                                            <w:bottom w:val="none" w:sz="0" w:space="0" w:color="auto"/>
                                            <w:right w:val="none" w:sz="0" w:space="0" w:color="auto"/>
                                          </w:divBdr>
                                        </w:div>
                                        <w:div w:id="1818179426">
                                          <w:marLeft w:val="0"/>
                                          <w:marRight w:val="0"/>
                                          <w:marTop w:val="225"/>
                                          <w:marBottom w:val="75"/>
                                          <w:divBdr>
                                            <w:top w:val="none" w:sz="0" w:space="0" w:color="auto"/>
                                            <w:left w:val="none" w:sz="0" w:space="0" w:color="auto"/>
                                            <w:bottom w:val="none" w:sz="0" w:space="0" w:color="auto"/>
                                            <w:right w:val="none" w:sz="0" w:space="0" w:color="auto"/>
                                          </w:divBdr>
                                        </w:div>
                                        <w:div w:id="959847976">
                                          <w:marLeft w:val="0"/>
                                          <w:marRight w:val="0"/>
                                          <w:marTop w:val="225"/>
                                          <w:marBottom w:val="75"/>
                                          <w:divBdr>
                                            <w:top w:val="none" w:sz="0" w:space="0" w:color="auto"/>
                                            <w:left w:val="none" w:sz="0" w:space="0" w:color="auto"/>
                                            <w:bottom w:val="none" w:sz="0" w:space="0" w:color="auto"/>
                                            <w:right w:val="none" w:sz="0" w:space="0" w:color="auto"/>
                                          </w:divBdr>
                                        </w:div>
                                        <w:div w:id="125857864">
                                          <w:marLeft w:val="0"/>
                                          <w:marRight w:val="0"/>
                                          <w:marTop w:val="225"/>
                                          <w:marBottom w:val="75"/>
                                          <w:divBdr>
                                            <w:top w:val="none" w:sz="0" w:space="0" w:color="auto"/>
                                            <w:left w:val="none" w:sz="0" w:space="0" w:color="auto"/>
                                            <w:bottom w:val="none" w:sz="0" w:space="0" w:color="auto"/>
                                            <w:right w:val="none" w:sz="0" w:space="0" w:color="auto"/>
                                          </w:divBdr>
                                        </w:div>
                                        <w:div w:id="531304072">
                                          <w:marLeft w:val="0"/>
                                          <w:marRight w:val="0"/>
                                          <w:marTop w:val="225"/>
                                          <w:marBottom w:val="75"/>
                                          <w:divBdr>
                                            <w:top w:val="none" w:sz="0" w:space="0" w:color="auto"/>
                                            <w:left w:val="none" w:sz="0" w:space="0" w:color="auto"/>
                                            <w:bottom w:val="none" w:sz="0" w:space="0" w:color="auto"/>
                                            <w:right w:val="none" w:sz="0" w:space="0" w:color="auto"/>
                                          </w:divBdr>
                                        </w:div>
                                        <w:div w:id="252789347">
                                          <w:marLeft w:val="0"/>
                                          <w:marRight w:val="0"/>
                                          <w:marTop w:val="225"/>
                                          <w:marBottom w:val="75"/>
                                          <w:divBdr>
                                            <w:top w:val="none" w:sz="0" w:space="0" w:color="auto"/>
                                            <w:left w:val="none" w:sz="0" w:space="0" w:color="auto"/>
                                            <w:bottom w:val="none" w:sz="0" w:space="0" w:color="auto"/>
                                            <w:right w:val="none" w:sz="0" w:space="0" w:color="auto"/>
                                          </w:divBdr>
                                        </w:div>
                                        <w:div w:id="2017343849">
                                          <w:marLeft w:val="0"/>
                                          <w:marRight w:val="0"/>
                                          <w:marTop w:val="225"/>
                                          <w:marBottom w:val="75"/>
                                          <w:divBdr>
                                            <w:top w:val="none" w:sz="0" w:space="0" w:color="auto"/>
                                            <w:left w:val="none" w:sz="0" w:space="0" w:color="auto"/>
                                            <w:bottom w:val="none" w:sz="0" w:space="0" w:color="auto"/>
                                            <w:right w:val="none" w:sz="0" w:space="0" w:color="auto"/>
                                          </w:divBdr>
                                        </w:div>
                                        <w:div w:id="92435810">
                                          <w:marLeft w:val="0"/>
                                          <w:marRight w:val="0"/>
                                          <w:marTop w:val="225"/>
                                          <w:marBottom w:val="75"/>
                                          <w:divBdr>
                                            <w:top w:val="none" w:sz="0" w:space="0" w:color="auto"/>
                                            <w:left w:val="none" w:sz="0" w:space="0" w:color="auto"/>
                                            <w:bottom w:val="none" w:sz="0" w:space="0" w:color="auto"/>
                                            <w:right w:val="none" w:sz="0" w:space="0" w:color="auto"/>
                                          </w:divBdr>
                                        </w:div>
                                        <w:div w:id="1676033163">
                                          <w:marLeft w:val="0"/>
                                          <w:marRight w:val="0"/>
                                          <w:marTop w:val="225"/>
                                          <w:marBottom w:val="75"/>
                                          <w:divBdr>
                                            <w:top w:val="none" w:sz="0" w:space="0" w:color="auto"/>
                                            <w:left w:val="none" w:sz="0" w:space="0" w:color="auto"/>
                                            <w:bottom w:val="none" w:sz="0" w:space="0" w:color="auto"/>
                                            <w:right w:val="none" w:sz="0" w:space="0" w:color="auto"/>
                                          </w:divBdr>
                                        </w:div>
                                        <w:div w:id="721363510">
                                          <w:marLeft w:val="0"/>
                                          <w:marRight w:val="0"/>
                                          <w:marTop w:val="225"/>
                                          <w:marBottom w:val="75"/>
                                          <w:divBdr>
                                            <w:top w:val="none" w:sz="0" w:space="0" w:color="auto"/>
                                            <w:left w:val="none" w:sz="0" w:space="0" w:color="auto"/>
                                            <w:bottom w:val="none" w:sz="0" w:space="0" w:color="auto"/>
                                            <w:right w:val="none" w:sz="0" w:space="0" w:color="auto"/>
                                          </w:divBdr>
                                        </w:div>
                                        <w:div w:id="2119642636">
                                          <w:marLeft w:val="0"/>
                                          <w:marRight w:val="0"/>
                                          <w:marTop w:val="225"/>
                                          <w:marBottom w:val="75"/>
                                          <w:divBdr>
                                            <w:top w:val="none" w:sz="0" w:space="0" w:color="auto"/>
                                            <w:left w:val="none" w:sz="0" w:space="0" w:color="auto"/>
                                            <w:bottom w:val="none" w:sz="0" w:space="0" w:color="auto"/>
                                            <w:right w:val="none" w:sz="0" w:space="0" w:color="auto"/>
                                          </w:divBdr>
                                        </w:div>
                                        <w:div w:id="433400547">
                                          <w:marLeft w:val="0"/>
                                          <w:marRight w:val="0"/>
                                          <w:marTop w:val="225"/>
                                          <w:marBottom w:val="75"/>
                                          <w:divBdr>
                                            <w:top w:val="none" w:sz="0" w:space="0" w:color="auto"/>
                                            <w:left w:val="none" w:sz="0" w:space="0" w:color="auto"/>
                                            <w:bottom w:val="none" w:sz="0" w:space="0" w:color="auto"/>
                                            <w:right w:val="none" w:sz="0" w:space="0" w:color="auto"/>
                                          </w:divBdr>
                                        </w:div>
                                        <w:div w:id="1590389260">
                                          <w:marLeft w:val="0"/>
                                          <w:marRight w:val="0"/>
                                          <w:marTop w:val="225"/>
                                          <w:marBottom w:val="75"/>
                                          <w:divBdr>
                                            <w:top w:val="none" w:sz="0" w:space="0" w:color="auto"/>
                                            <w:left w:val="none" w:sz="0" w:space="0" w:color="auto"/>
                                            <w:bottom w:val="none" w:sz="0" w:space="0" w:color="auto"/>
                                            <w:right w:val="none" w:sz="0" w:space="0" w:color="auto"/>
                                          </w:divBdr>
                                        </w:div>
                                        <w:div w:id="23792762">
                                          <w:marLeft w:val="0"/>
                                          <w:marRight w:val="0"/>
                                          <w:marTop w:val="225"/>
                                          <w:marBottom w:val="75"/>
                                          <w:divBdr>
                                            <w:top w:val="none" w:sz="0" w:space="0" w:color="auto"/>
                                            <w:left w:val="none" w:sz="0" w:space="0" w:color="auto"/>
                                            <w:bottom w:val="none" w:sz="0" w:space="0" w:color="auto"/>
                                            <w:right w:val="none" w:sz="0" w:space="0" w:color="auto"/>
                                          </w:divBdr>
                                        </w:div>
                                        <w:div w:id="822354849">
                                          <w:marLeft w:val="0"/>
                                          <w:marRight w:val="0"/>
                                          <w:marTop w:val="225"/>
                                          <w:marBottom w:val="75"/>
                                          <w:divBdr>
                                            <w:top w:val="none" w:sz="0" w:space="0" w:color="auto"/>
                                            <w:left w:val="none" w:sz="0" w:space="0" w:color="auto"/>
                                            <w:bottom w:val="none" w:sz="0" w:space="0" w:color="auto"/>
                                            <w:right w:val="none" w:sz="0" w:space="0" w:color="auto"/>
                                          </w:divBdr>
                                        </w:div>
                                        <w:div w:id="1538858500">
                                          <w:marLeft w:val="0"/>
                                          <w:marRight w:val="0"/>
                                          <w:marTop w:val="225"/>
                                          <w:marBottom w:val="75"/>
                                          <w:divBdr>
                                            <w:top w:val="none" w:sz="0" w:space="0" w:color="auto"/>
                                            <w:left w:val="none" w:sz="0" w:space="0" w:color="auto"/>
                                            <w:bottom w:val="none" w:sz="0" w:space="0" w:color="auto"/>
                                            <w:right w:val="none" w:sz="0" w:space="0" w:color="auto"/>
                                          </w:divBdr>
                                        </w:div>
                                        <w:div w:id="168253388">
                                          <w:marLeft w:val="0"/>
                                          <w:marRight w:val="0"/>
                                          <w:marTop w:val="225"/>
                                          <w:marBottom w:val="75"/>
                                          <w:divBdr>
                                            <w:top w:val="none" w:sz="0" w:space="0" w:color="auto"/>
                                            <w:left w:val="none" w:sz="0" w:space="0" w:color="auto"/>
                                            <w:bottom w:val="none" w:sz="0" w:space="0" w:color="auto"/>
                                            <w:right w:val="none" w:sz="0" w:space="0" w:color="auto"/>
                                          </w:divBdr>
                                        </w:div>
                                        <w:div w:id="1192649873">
                                          <w:marLeft w:val="0"/>
                                          <w:marRight w:val="0"/>
                                          <w:marTop w:val="225"/>
                                          <w:marBottom w:val="75"/>
                                          <w:divBdr>
                                            <w:top w:val="none" w:sz="0" w:space="0" w:color="auto"/>
                                            <w:left w:val="none" w:sz="0" w:space="0" w:color="auto"/>
                                            <w:bottom w:val="none" w:sz="0" w:space="0" w:color="auto"/>
                                            <w:right w:val="none" w:sz="0" w:space="0" w:color="auto"/>
                                          </w:divBdr>
                                        </w:div>
                                        <w:div w:id="1014380378">
                                          <w:marLeft w:val="0"/>
                                          <w:marRight w:val="0"/>
                                          <w:marTop w:val="225"/>
                                          <w:marBottom w:val="75"/>
                                          <w:divBdr>
                                            <w:top w:val="none" w:sz="0" w:space="0" w:color="auto"/>
                                            <w:left w:val="none" w:sz="0" w:space="0" w:color="auto"/>
                                            <w:bottom w:val="none" w:sz="0" w:space="0" w:color="auto"/>
                                            <w:right w:val="none" w:sz="0" w:space="0" w:color="auto"/>
                                          </w:divBdr>
                                        </w:div>
                                        <w:div w:id="213058714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987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838</Words>
  <Characters>4779</Characters>
  <Application>Microsoft Office Word</Application>
  <DocSecurity>0</DocSecurity>
  <Lines>39</Lines>
  <Paragraphs>11</Paragraphs>
  <ScaleCrop>false</ScaleCrop>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kittyzhao</dc:creator>
  <cp:keywords/>
  <dc:description/>
  <cp:lastModifiedBy>kittyzhao</cp:lastModifiedBy>
  <cp:revision>6</cp:revision>
  <dcterms:created xsi:type="dcterms:W3CDTF">2015-03-11T02:25:00Z</dcterms:created>
  <dcterms:modified xsi:type="dcterms:W3CDTF">2015-03-12T11:42:00Z</dcterms:modified>
</cp:coreProperties>
</file>